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133E" w:rsidP="0046133E" w:rsidRDefault="0046133E" w14:paraId="5E31ACB3" w14:textId="77777777">
      <w:pPr>
        <w:rPr>
          <w:rFonts w:ascii="Arial" w:hAnsi="Arial" w:cs="Arial"/>
          <w:b/>
          <w:bCs/>
          <w:color w:val="008FC9"/>
        </w:rPr>
      </w:pPr>
      <w:r w:rsidRPr="005207AC">
        <w:rPr>
          <w:rFonts w:ascii="Arial" w:hAnsi="Arial" w:cs="Arial"/>
          <w:b/>
          <w:bCs/>
          <w:color w:val="008FC9"/>
        </w:rPr>
        <w:t xml:space="preserve">Position </w:t>
      </w:r>
      <w:r>
        <w:rPr>
          <w:rFonts w:ascii="Arial" w:hAnsi="Arial" w:cs="Arial"/>
          <w:b/>
          <w:bCs/>
          <w:color w:val="008FC9"/>
        </w:rPr>
        <w:t>D</w:t>
      </w:r>
      <w:r w:rsidRPr="005207AC">
        <w:rPr>
          <w:rFonts w:ascii="Arial" w:hAnsi="Arial" w:cs="Arial"/>
          <w:b/>
          <w:bCs/>
          <w:color w:val="008FC9"/>
        </w:rPr>
        <w:t>escription</w:t>
      </w:r>
    </w:p>
    <w:tbl>
      <w:tblPr>
        <w:tblStyle w:val="TableGrid"/>
        <w:tblW w:w="0" w:type="auto"/>
        <w:tblBorders>
          <w:top w:val="single" w:color="008FC9" w:sz="4" w:space="0"/>
          <w:left w:val="single" w:color="008FC9" w:sz="4" w:space="0"/>
          <w:bottom w:val="single" w:color="008FC9" w:sz="4" w:space="0"/>
          <w:right w:val="single" w:color="008FC9" w:sz="4" w:space="0"/>
          <w:insideH w:val="none" w:color="auto" w:sz="0" w:space="0"/>
          <w:insideV w:val="none" w:color="auto" w:sz="0" w:space="0"/>
        </w:tblBorders>
        <w:tblLook w:val="04A0" w:firstRow="1" w:lastRow="0" w:firstColumn="1" w:lastColumn="0" w:noHBand="0" w:noVBand="1"/>
      </w:tblPr>
      <w:tblGrid>
        <w:gridCol w:w="2405"/>
        <w:gridCol w:w="2537"/>
        <w:gridCol w:w="2051"/>
        <w:gridCol w:w="2330"/>
      </w:tblGrid>
      <w:tr w:rsidR="006971E7" w:rsidTr="007A6EE0" w14:paraId="2134C2B9" w14:textId="77777777">
        <w:tc>
          <w:tcPr>
            <w:tcW w:w="2405" w:type="dxa"/>
            <w:tcBorders>
              <w:top w:val="single" w:color="008FC9" w:sz="4" w:space="0"/>
              <w:bottom w:val="single" w:color="008FC9" w:sz="4" w:space="0"/>
              <w:right w:val="single" w:color="008FC9" w:sz="4" w:space="0"/>
            </w:tcBorders>
          </w:tcPr>
          <w:p w:rsidRPr="00394BB1" w:rsidR="006971E7" w:rsidP="005207AC" w:rsidRDefault="006971E7" w14:paraId="686C0E75" w14:textId="5DD819E5">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Position </w:t>
            </w:r>
            <w:r w:rsidRPr="00394BB1" w:rsidR="00286733">
              <w:rPr>
                <w:rFonts w:ascii="Arial" w:hAnsi="Arial" w:cs="Arial"/>
                <w:b/>
                <w:bCs/>
                <w:color w:val="000000" w:themeColor="text1"/>
                <w:sz w:val="20"/>
                <w:szCs w:val="20"/>
              </w:rPr>
              <w:t>t</w:t>
            </w:r>
            <w:r w:rsidRPr="00394BB1">
              <w:rPr>
                <w:rFonts w:ascii="Arial" w:hAnsi="Arial" w:cs="Arial"/>
                <w:b/>
                <w:bCs/>
                <w:color w:val="000000" w:themeColor="text1"/>
                <w:sz w:val="20"/>
                <w:szCs w:val="20"/>
              </w:rPr>
              <w:t>itle:</w:t>
            </w:r>
          </w:p>
        </w:tc>
        <w:tc>
          <w:tcPr>
            <w:tcW w:w="2537" w:type="dxa"/>
            <w:tcBorders>
              <w:top w:val="single" w:color="008FC9" w:sz="4" w:space="0"/>
              <w:left w:val="single" w:color="008FC9" w:sz="4" w:space="0"/>
              <w:bottom w:val="single" w:color="008FC9" w:sz="4" w:space="0"/>
              <w:right w:val="single" w:color="008FC9" w:sz="4" w:space="0"/>
            </w:tcBorders>
          </w:tcPr>
          <w:p w:rsidRPr="00E02155" w:rsidR="006971E7" w:rsidP="005207AC" w:rsidRDefault="0046133E" w14:paraId="14738336" w14:textId="3F59F0FF">
            <w:pPr>
              <w:spacing w:before="40" w:after="40"/>
              <w:rPr>
                <w:rFonts w:ascii="Arial" w:hAnsi="Arial" w:cs="Arial"/>
                <w:color w:val="008FC9"/>
                <w:sz w:val="20"/>
                <w:szCs w:val="20"/>
              </w:rPr>
            </w:pPr>
            <w:r>
              <w:rPr>
                <w:rFonts w:ascii="Arial" w:hAnsi="Arial" w:cs="Arial"/>
                <w:color w:val="008FC9"/>
                <w:sz w:val="20"/>
                <w:szCs w:val="20"/>
              </w:rPr>
              <w:t xml:space="preserve">ICP </w:t>
            </w:r>
            <w:r w:rsidR="00AD1217">
              <w:rPr>
                <w:rFonts w:ascii="Arial" w:hAnsi="Arial" w:cs="Arial"/>
                <w:color w:val="008FC9"/>
                <w:sz w:val="20"/>
                <w:szCs w:val="20"/>
              </w:rPr>
              <w:t>Clinical</w:t>
            </w:r>
            <w:r>
              <w:rPr>
                <w:rFonts w:ascii="Arial" w:hAnsi="Arial" w:cs="Arial"/>
                <w:color w:val="008FC9"/>
                <w:sz w:val="20"/>
                <w:szCs w:val="20"/>
              </w:rPr>
              <w:t xml:space="preserve"> Manager</w:t>
            </w:r>
          </w:p>
        </w:tc>
        <w:tc>
          <w:tcPr>
            <w:tcW w:w="2051" w:type="dxa"/>
            <w:tcBorders>
              <w:top w:val="single" w:color="008FC9" w:sz="4" w:space="0"/>
              <w:left w:val="single" w:color="008FC9" w:sz="4" w:space="0"/>
              <w:bottom w:val="single" w:color="008FC9" w:sz="4" w:space="0"/>
              <w:right w:val="single" w:color="008FC9" w:sz="4" w:space="0"/>
            </w:tcBorders>
          </w:tcPr>
          <w:p w:rsidRPr="00394BB1" w:rsidR="006971E7" w:rsidP="005207AC" w:rsidRDefault="006971E7" w14:paraId="2E7D66E4" w14:textId="753E4CB4">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Date:</w:t>
            </w:r>
          </w:p>
        </w:tc>
        <w:tc>
          <w:tcPr>
            <w:tcW w:w="2330" w:type="dxa"/>
            <w:tcBorders>
              <w:top w:val="single" w:color="008FC9" w:sz="4" w:space="0"/>
              <w:left w:val="single" w:color="008FC9" w:sz="4" w:space="0"/>
              <w:bottom w:val="single" w:color="008FC9" w:sz="4" w:space="0"/>
            </w:tcBorders>
          </w:tcPr>
          <w:p w:rsidRPr="00E02155" w:rsidR="006971E7" w:rsidP="00E02155" w:rsidRDefault="00116CC5" w14:paraId="1BE0FC1E" w14:textId="7F1ED715">
            <w:pPr>
              <w:pStyle w:val="Default"/>
              <w:rPr>
                <w:color w:val="008FC8"/>
                <w:sz w:val="20"/>
                <w:szCs w:val="20"/>
              </w:rPr>
            </w:pPr>
            <w:r>
              <w:rPr>
                <w:color w:val="008FC8"/>
                <w:sz w:val="20"/>
                <w:szCs w:val="20"/>
              </w:rPr>
              <w:t>August</w:t>
            </w:r>
            <w:r w:rsidR="00E02155">
              <w:rPr>
                <w:color w:val="008FC8"/>
                <w:sz w:val="20"/>
                <w:szCs w:val="20"/>
              </w:rPr>
              <w:t xml:space="preserve"> 2026 </w:t>
            </w:r>
          </w:p>
        </w:tc>
      </w:tr>
      <w:tr w:rsidR="006971E7" w:rsidTr="007A6EE0" w14:paraId="0591C3A0" w14:textId="77777777">
        <w:tc>
          <w:tcPr>
            <w:tcW w:w="2405" w:type="dxa"/>
            <w:tcBorders>
              <w:top w:val="single" w:color="008FC9" w:sz="4" w:space="0"/>
              <w:bottom w:val="single" w:color="008FC9" w:sz="4" w:space="0"/>
              <w:right w:val="single" w:color="008FC9" w:sz="4" w:space="0"/>
            </w:tcBorders>
          </w:tcPr>
          <w:p w:rsidRPr="00394BB1" w:rsidR="006971E7" w:rsidP="005207AC" w:rsidRDefault="006971E7" w14:paraId="001EF30D" w14:textId="5EA7F6A6">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Reports </w:t>
            </w:r>
            <w:r w:rsidRPr="00394BB1" w:rsidR="00286733">
              <w:rPr>
                <w:rFonts w:ascii="Arial" w:hAnsi="Arial" w:cs="Arial"/>
                <w:b/>
                <w:bCs/>
                <w:color w:val="000000" w:themeColor="text1"/>
                <w:sz w:val="20"/>
                <w:szCs w:val="20"/>
              </w:rPr>
              <w:t>t</w:t>
            </w:r>
            <w:r w:rsidRPr="00394BB1">
              <w:rPr>
                <w:rFonts w:ascii="Arial" w:hAnsi="Arial" w:cs="Arial"/>
                <w:b/>
                <w:bCs/>
                <w:color w:val="000000" w:themeColor="text1"/>
                <w:sz w:val="20"/>
                <w:szCs w:val="20"/>
              </w:rPr>
              <w:t>o:</w:t>
            </w:r>
          </w:p>
        </w:tc>
        <w:tc>
          <w:tcPr>
            <w:tcW w:w="2537" w:type="dxa"/>
            <w:tcBorders>
              <w:top w:val="single" w:color="008FC9" w:sz="4" w:space="0"/>
              <w:left w:val="single" w:color="008FC9" w:sz="4" w:space="0"/>
              <w:bottom w:val="single" w:color="008FC9" w:sz="4" w:space="0"/>
              <w:right w:val="single" w:color="008FC9" w:sz="4" w:space="0"/>
            </w:tcBorders>
          </w:tcPr>
          <w:p w:rsidRPr="00E02155" w:rsidR="006971E7" w:rsidP="005207AC" w:rsidRDefault="00116CC5" w14:paraId="3E5EE3E8" w14:textId="30174C2C">
            <w:pPr>
              <w:spacing w:before="40" w:after="40"/>
              <w:rPr>
                <w:rFonts w:ascii="Arial" w:hAnsi="Arial" w:cs="Arial"/>
                <w:color w:val="008FC9"/>
                <w:sz w:val="20"/>
                <w:szCs w:val="20"/>
              </w:rPr>
            </w:pPr>
            <w:r>
              <w:rPr>
                <w:rFonts w:ascii="Arial" w:hAnsi="Arial" w:cs="Arial"/>
                <w:color w:val="008FC9"/>
                <w:sz w:val="20"/>
                <w:szCs w:val="20"/>
              </w:rPr>
              <w:t xml:space="preserve">Head of </w:t>
            </w:r>
            <w:r w:rsidR="0046133E">
              <w:rPr>
                <w:rFonts w:ascii="Arial" w:hAnsi="Arial" w:cs="Arial"/>
                <w:color w:val="008FC9"/>
                <w:sz w:val="20"/>
                <w:szCs w:val="20"/>
              </w:rPr>
              <w:t xml:space="preserve">Partnerships and </w:t>
            </w:r>
            <w:r>
              <w:rPr>
                <w:rFonts w:ascii="Arial" w:hAnsi="Arial" w:cs="Arial"/>
                <w:color w:val="008FC9"/>
                <w:sz w:val="20"/>
                <w:szCs w:val="20"/>
              </w:rPr>
              <w:t>Service Delivery</w:t>
            </w:r>
          </w:p>
        </w:tc>
        <w:tc>
          <w:tcPr>
            <w:tcW w:w="2051" w:type="dxa"/>
            <w:tcBorders>
              <w:top w:val="single" w:color="008FC9" w:sz="4" w:space="0"/>
              <w:left w:val="single" w:color="008FC9" w:sz="4" w:space="0"/>
              <w:bottom w:val="single" w:color="008FC9" w:sz="4" w:space="0"/>
              <w:right w:val="single" w:color="008FC9" w:sz="4" w:space="0"/>
            </w:tcBorders>
          </w:tcPr>
          <w:p w:rsidRPr="00394BB1" w:rsidR="006971E7" w:rsidP="005207AC" w:rsidRDefault="006971E7" w14:paraId="595A1F3C" w14:textId="14A25E72">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Department:</w:t>
            </w:r>
          </w:p>
        </w:tc>
        <w:tc>
          <w:tcPr>
            <w:tcW w:w="2330" w:type="dxa"/>
            <w:tcBorders>
              <w:top w:val="single" w:color="008FC9" w:sz="4" w:space="0"/>
              <w:left w:val="single" w:color="008FC9" w:sz="4" w:space="0"/>
              <w:bottom w:val="single" w:color="008FC9" w:sz="4" w:space="0"/>
            </w:tcBorders>
          </w:tcPr>
          <w:p w:rsidRPr="00E02155" w:rsidR="006971E7" w:rsidP="00E02155" w:rsidRDefault="00E02155" w14:paraId="716D34DC" w14:textId="58BDCB52">
            <w:pPr>
              <w:pStyle w:val="Default"/>
              <w:rPr>
                <w:color w:val="008FC8"/>
                <w:sz w:val="20"/>
                <w:szCs w:val="20"/>
              </w:rPr>
            </w:pPr>
            <w:r>
              <w:rPr>
                <w:color w:val="008FC8"/>
                <w:sz w:val="20"/>
                <w:szCs w:val="20"/>
              </w:rPr>
              <w:t xml:space="preserve">Service Delivery </w:t>
            </w:r>
          </w:p>
        </w:tc>
      </w:tr>
      <w:tr w:rsidR="006971E7" w:rsidTr="007A6EE0" w14:paraId="662CC839" w14:textId="77777777">
        <w:tc>
          <w:tcPr>
            <w:tcW w:w="2405" w:type="dxa"/>
            <w:tcBorders>
              <w:top w:val="single" w:color="008FC9" w:sz="4" w:space="0"/>
              <w:bottom w:val="single" w:color="008FC9" w:sz="4" w:space="0"/>
              <w:right w:val="single" w:color="008FC9" w:sz="4" w:space="0"/>
            </w:tcBorders>
          </w:tcPr>
          <w:p w:rsidRPr="00394BB1" w:rsidR="006971E7" w:rsidP="005207AC" w:rsidRDefault="006971E7" w14:paraId="440A9396" w14:textId="105218A6">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Number of </w:t>
            </w:r>
            <w:r w:rsidRPr="00394BB1" w:rsidR="00286733">
              <w:rPr>
                <w:rFonts w:ascii="Arial" w:hAnsi="Arial" w:cs="Arial"/>
                <w:b/>
                <w:bCs/>
                <w:color w:val="000000" w:themeColor="text1"/>
                <w:sz w:val="20"/>
                <w:szCs w:val="20"/>
              </w:rPr>
              <w:t>r</w:t>
            </w:r>
            <w:r w:rsidRPr="00394BB1">
              <w:rPr>
                <w:rFonts w:ascii="Arial" w:hAnsi="Arial" w:cs="Arial"/>
                <w:b/>
                <w:bCs/>
                <w:color w:val="000000" w:themeColor="text1"/>
                <w:sz w:val="20"/>
                <w:szCs w:val="20"/>
              </w:rPr>
              <w:t>eports:</w:t>
            </w:r>
          </w:p>
        </w:tc>
        <w:tc>
          <w:tcPr>
            <w:tcW w:w="2537" w:type="dxa"/>
            <w:tcBorders>
              <w:top w:val="single" w:color="008FC9" w:sz="4" w:space="0"/>
              <w:left w:val="single" w:color="008FC9" w:sz="4" w:space="0"/>
              <w:bottom w:val="single" w:color="008FC9" w:sz="4" w:space="0"/>
              <w:right w:val="single" w:color="008FC9" w:sz="4" w:space="0"/>
            </w:tcBorders>
          </w:tcPr>
          <w:p w:rsidRPr="00E02155" w:rsidR="00E02155" w:rsidP="00E02155" w:rsidRDefault="00E02155" w14:paraId="698D6A6D" w14:textId="5EC00A2C">
            <w:pPr>
              <w:pStyle w:val="Default"/>
              <w:rPr>
                <w:color w:val="008FC8"/>
                <w:sz w:val="20"/>
                <w:szCs w:val="20"/>
              </w:rPr>
            </w:pPr>
            <w:r w:rsidRPr="00E02155">
              <w:rPr>
                <w:color w:val="008FC8"/>
                <w:sz w:val="20"/>
                <w:szCs w:val="20"/>
              </w:rPr>
              <w:t>Direct:</w:t>
            </w:r>
            <w:r w:rsidR="00116CC5">
              <w:rPr>
                <w:color w:val="008FC8"/>
                <w:sz w:val="20"/>
                <w:szCs w:val="20"/>
              </w:rPr>
              <w:t>3</w:t>
            </w:r>
          </w:p>
          <w:p w:rsidRPr="00E02155" w:rsidR="006971E7" w:rsidP="00E02155" w:rsidRDefault="00E02155" w14:paraId="64CCBFC0" w14:textId="764C015D">
            <w:pPr>
              <w:spacing w:before="40" w:after="40"/>
              <w:rPr>
                <w:rFonts w:ascii="Arial" w:hAnsi="Arial" w:cs="Arial"/>
                <w:color w:val="008FC9"/>
                <w:sz w:val="20"/>
                <w:szCs w:val="20"/>
              </w:rPr>
            </w:pPr>
            <w:r w:rsidRPr="00E02155">
              <w:rPr>
                <w:rFonts w:ascii="Arial" w:hAnsi="Arial" w:cs="Arial"/>
                <w:color w:val="008FC8"/>
                <w:sz w:val="20"/>
                <w:szCs w:val="20"/>
              </w:rPr>
              <w:t>Total (include indirect):</w:t>
            </w:r>
            <w:r w:rsidR="00116CC5">
              <w:rPr>
                <w:rFonts w:ascii="Arial" w:hAnsi="Arial" w:cs="Arial"/>
                <w:color w:val="008FC8"/>
                <w:sz w:val="20"/>
                <w:szCs w:val="20"/>
              </w:rPr>
              <w:t>3</w:t>
            </w:r>
            <w:r w:rsidRPr="00E02155">
              <w:rPr>
                <w:rFonts w:ascii="Arial" w:hAnsi="Arial" w:cs="Arial"/>
                <w:color w:val="008FC8"/>
                <w:sz w:val="20"/>
                <w:szCs w:val="20"/>
              </w:rPr>
              <w:t xml:space="preserve"> </w:t>
            </w:r>
          </w:p>
        </w:tc>
        <w:tc>
          <w:tcPr>
            <w:tcW w:w="2051" w:type="dxa"/>
            <w:tcBorders>
              <w:top w:val="single" w:color="008FC9" w:sz="4" w:space="0"/>
              <w:left w:val="single" w:color="008FC9" w:sz="4" w:space="0"/>
              <w:bottom w:val="single" w:color="008FC9" w:sz="4" w:space="0"/>
              <w:right w:val="single" w:color="008FC9" w:sz="4" w:space="0"/>
            </w:tcBorders>
          </w:tcPr>
          <w:p w:rsidRPr="00394BB1" w:rsidR="006971E7" w:rsidP="005207AC" w:rsidRDefault="006971E7" w14:paraId="1DE515EC" w14:textId="1CF0D305">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Location:</w:t>
            </w:r>
          </w:p>
        </w:tc>
        <w:tc>
          <w:tcPr>
            <w:tcW w:w="2330" w:type="dxa"/>
            <w:tcBorders>
              <w:top w:val="single" w:color="008FC9" w:sz="4" w:space="0"/>
              <w:left w:val="single" w:color="008FC9" w:sz="4" w:space="0"/>
              <w:bottom w:val="single" w:color="008FC9" w:sz="4" w:space="0"/>
            </w:tcBorders>
          </w:tcPr>
          <w:p w:rsidRPr="00E02155" w:rsidR="006971E7" w:rsidP="00E02155" w:rsidRDefault="00E02155" w14:paraId="7886CB28" w14:textId="202D790E">
            <w:pPr>
              <w:pStyle w:val="Default"/>
              <w:rPr>
                <w:color w:val="008FC8"/>
                <w:sz w:val="20"/>
                <w:szCs w:val="20"/>
              </w:rPr>
            </w:pPr>
            <w:r>
              <w:rPr>
                <w:color w:val="008FC8"/>
                <w:sz w:val="20"/>
                <w:szCs w:val="20"/>
              </w:rPr>
              <w:t xml:space="preserve">Active+ National Support Office </w:t>
            </w:r>
            <w:r w:rsidR="0046133E">
              <w:rPr>
                <w:color w:val="008FC8"/>
                <w:sz w:val="20"/>
                <w:szCs w:val="20"/>
              </w:rPr>
              <w:t>(NSO)</w:t>
            </w:r>
          </w:p>
        </w:tc>
      </w:tr>
      <w:tr w:rsidR="006971E7" w:rsidTr="007A6EE0" w14:paraId="20731A53" w14:textId="77777777">
        <w:tc>
          <w:tcPr>
            <w:tcW w:w="2405" w:type="dxa"/>
            <w:tcBorders>
              <w:top w:val="single" w:color="008FC9" w:sz="4" w:space="0"/>
              <w:bottom w:val="single" w:color="008FC9" w:sz="4" w:space="0"/>
              <w:right w:val="single" w:color="008FC9" w:sz="4" w:space="0"/>
            </w:tcBorders>
          </w:tcPr>
          <w:p w:rsidRPr="00394BB1" w:rsidR="006971E7" w:rsidP="005207AC" w:rsidRDefault="006971E7" w14:paraId="5F0A14F0" w14:textId="2B6B6821">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Delegated </w:t>
            </w:r>
            <w:r w:rsidRPr="00394BB1" w:rsidR="00286733">
              <w:rPr>
                <w:rFonts w:ascii="Arial" w:hAnsi="Arial" w:cs="Arial"/>
                <w:b/>
                <w:bCs/>
                <w:color w:val="000000" w:themeColor="text1"/>
                <w:sz w:val="20"/>
                <w:szCs w:val="20"/>
              </w:rPr>
              <w:t>f</w:t>
            </w:r>
            <w:r w:rsidRPr="00394BB1">
              <w:rPr>
                <w:rFonts w:ascii="Arial" w:hAnsi="Arial" w:cs="Arial"/>
                <w:b/>
                <w:bCs/>
                <w:color w:val="000000" w:themeColor="text1"/>
                <w:sz w:val="20"/>
                <w:szCs w:val="20"/>
              </w:rPr>
              <w:t xml:space="preserve">inancial </w:t>
            </w:r>
            <w:r w:rsidRPr="00394BB1" w:rsidR="00286733">
              <w:rPr>
                <w:rFonts w:ascii="Arial" w:hAnsi="Arial" w:cs="Arial"/>
                <w:b/>
                <w:bCs/>
                <w:color w:val="000000" w:themeColor="text1"/>
                <w:sz w:val="20"/>
                <w:szCs w:val="20"/>
              </w:rPr>
              <w:t>a</w:t>
            </w:r>
            <w:r w:rsidRPr="00394BB1">
              <w:rPr>
                <w:rFonts w:ascii="Arial" w:hAnsi="Arial" w:cs="Arial"/>
                <w:b/>
                <w:bCs/>
                <w:color w:val="000000" w:themeColor="text1"/>
                <w:sz w:val="20"/>
                <w:szCs w:val="20"/>
              </w:rPr>
              <w:t>uthority:</w:t>
            </w:r>
          </w:p>
        </w:tc>
        <w:tc>
          <w:tcPr>
            <w:tcW w:w="2537" w:type="dxa"/>
            <w:tcBorders>
              <w:top w:val="single" w:color="008FC9" w:sz="4" w:space="0"/>
              <w:left w:val="single" w:color="008FC9" w:sz="4" w:space="0"/>
              <w:bottom w:val="single" w:color="008FC9" w:sz="4" w:space="0"/>
              <w:right w:val="single" w:color="008FC9" w:sz="4" w:space="0"/>
            </w:tcBorders>
          </w:tcPr>
          <w:p w:rsidRPr="00E02155" w:rsidR="006971E7" w:rsidP="00E02155" w:rsidRDefault="00E02155" w14:paraId="20D21A0D" w14:textId="722CC455">
            <w:pPr>
              <w:pStyle w:val="Default"/>
              <w:rPr>
                <w:color w:val="008FC8"/>
                <w:sz w:val="20"/>
                <w:szCs w:val="20"/>
              </w:rPr>
            </w:pPr>
            <w:r w:rsidRPr="00E02155">
              <w:rPr>
                <w:color w:val="008FC8"/>
                <w:sz w:val="20"/>
                <w:szCs w:val="20"/>
              </w:rPr>
              <w:t xml:space="preserve">No </w:t>
            </w:r>
          </w:p>
        </w:tc>
        <w:tc>
          <w:tcPr>
            <w:tcW w:w="2051" w:type="dxa"/>
            <w:tcBorders>
              <w:top w:val="single" w:color="008FC9" w:sz="4" w:space="0"/>
              <w:left w:val="single" w:color="008FC9" w:sz="4" w:space="0"/>
              <w:bottom w:val="single" w:color="008FC9" w:sz="4" w:space="0"/>
              <w:right w:val="single" w:color="008FC9" w:sz="4" w:space="0"/>
            </w:tcBorders>
          </w:tcPr>
          <w:p w:rsidRPr="00394BB1" w:rsidR="006971E7" w:rsidP="005207AC" w:rsidRDefault="006971E7" w14:paraId="373E168D" w14:textId="0E132FD5">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 xml:space="preserve">Budget </w:t>
            </w:r>
            <w:r w:rsidRPr="00394BB1" w:rsidR="00286733">
              <w:rPr>
                <w:rFonts w:ascii="Arial" w:hAnsi="Arial" w:cs="Arial"/>
                <w:b/>
                <w:bCs/>
                <w:color w:val="000000" w:themeColor="text1"/>
                <w:sz w:val="20"/>
                <w:szCs w:val="20"/>
              </w:rPr>
              <w:t>o</w:t>
            </w:r>
            <w:r w:rsidRPr="00394BB1">
              <w:rPr>
                <w:rFonts w:ascii="Arial" w:hAnsi="Arial" w:cs="Arial"/>
                <w:b/>
                <w:bCs/>
                <w:color w:val="000000" w:themeColor="text1"/>
                <w:sz w:val="20"/>
                <w:szCs w:val="20"/>
              </w:rPr>
              <w:t>wnership:</w:t>
            </w:r>
          </w:p>
        </w:tc>
        <w:tc>
          <w:tcPr>
            <w:tcW w:w="2330" w:type="dxa"/>
            <w:tcBorders>
              <w:top w:val="single" w:color="008FC9" w:sz="4" w:space="0"/>
              <w:left w:val="single" w:color="008FC9" w:sz="4" w:space="0"/>
              <w:bottom w:val="single" w:color="008FC9" w:sz="4" w:space="0"/>
            </w:tcBorders>
          </w:tcPr>
          <w:p w:rsidRPr="00E02155" w:rsidR="006971E7" w:rsidP="00E02155" w:rsidRDefault="00E02155" w14:paraId="63F3F10B" w14:textId="5441727A">
            <w:pPr>
              <w:pStyle w:val="Default"/>
              <w:rPr>
                <w:color w:val="008FC8"/>
                <w:sz w:val="20"/>
                <w:szCs w:val="20"/>
              </w:rPr>
            </w:pPr>
            <w:r>
              <w:rPr>
                <w:color w:val="008FC8"/>
                <w:sz w:val="20"/>
                <w:szCs w:val="20"/>
              </w:rPr>
              <w:t xml:space="preserve">No </w:t>
            </w:r>
          </w:p>
        </w:tc>
      </w:tr>
      <w:tr w:rsidR="000D1EA4" w:rsidTr="007A6EE0" w14:paraId="4AED742C" w14:textId="77777777">
        <w:tc>
          <w:tcPr>
            <w:tcW w:w="2405" w:type="dxa"/>
            <w:tcBorders>
              <w:top w:val="single" w:color="008FC9" w:sz="4" w:space="0"/>
              <w:bottom w:val="single" w:color="008FC9" w:sz="4" w:space="0"/>
              <w:right w:val="single" w:color="008FC9" w:sz="4" w:space="0"/>
            </w:tcBorders>
          </w:tcPr>
          <w:p w:rsidRPr="00394BB1" w:rsidR="000D1EA4" w:rsidP="005207AC" w:rsidRDefault="000D1EA4" w14:paraId="7AC5A822" w14:textId="713A9A2C">
            <w:pPr>
              <w:spacing w:before="40" w:after="40"/>
              <w:rPr>
                <w:rFonts w:ascii="Arial" w:hAnsi="Arial" w:cs="Arial"/>
                <w:b/>
                <w:bCs/>
                <w:color w:val="000000" w:themeColor="text1"/>
                <w:sz w:val="20"/>
                <w:szCs w:val="20"/>
              </w:rPr>
            </w:pPr>
            <w:r w:rsidRPr="00394BB1">
              <w:rPr>
                <w:rFonts w:ascii="Arial" w:hAnsi="Arial" w:cs="Arial"/>
                <w:b/>
                <w:bCs/>
                <w:color w:val="000000" w:themeColor="text1"/>
                <w:sz w:val="20"/>
                <w:szCs w:val="20"/>
              </w:rPr>
              <w:t>L</w:t>
            </w:r>
            <w:r w:rsidR="008756E0">
              <w:rPr>
                <w:rFonts w:ascii="Arial" w:hAnsi="Arial" w:cs="Arial"/>
                <w:b/>
                <w:bCs/>
                <w:color w:val="000000" w:themeColor="text1"/>
                <w:sz w:val="20"/>
                <w:szCs w:val="20"/>
              </w:rPr>
              <w:t xml:space="preserve">evel of </w:t>
            </w:r>
            <w:r w:rsidRPr="00394BB1" w:rsidR="00286733">
              <w:rPr>
                <w:rFonts w:ascii="Arial" w:hAnsi="Arial" w:cs="Arial"/>
                <w:b/>
                <w:bCs/>
                <w:color w:val="000000" w:themeColor="text1"/>
                <w:sz w:val="20"/>
                <w:szCs w:val="20"/>
              </w:rPr>
              <w:t>i</w:t>
            </w:r>
            <w:r w:rsidRPr="00394BB1">
              <w:rPr>
                <w:rFonts w:ascii="Arial" w:hAnsi="Arial" w:cs="Arial"/>
                <w:b/>
                <w:bCs/>
                <w:color w:val="000000" w:themeColor="text1"/>
                <w:sz w:val="20"/>
                <w:szCs w:val="20"/>
              </w:rPr>
              <w:t>nfluence:</w:t>
            </w:r>
          </w:p>
        </w:tc>
        <w:tc>
          <w:tcPr>
            <w:tcW w:w="6918" w:type="dxa"/>
            <w:gridSpan w:val="3"/>
            <w:tcBorders>
              <w:top w:val="single" w:color="008FC9" w:sz="4" w:space="0"/>
              <w:left w:val="single" w:color="008FC9" w:sz="4" w:space="0"/>
              <w:bottom w:val="single" w:color="008FC9" w:sz="4" w:space="0"/>
            </w:tcBorders>
          </w:tcPr>
          <w:p w:rsidRPr="00E02155" w:rsidR="00401BC5" w:rsidP="00E02155" w:rsidRDefault="00E02155" w14:paraId="274631B3" w14:textId="36A0373C">
            <w:pPr>
              <w:pStyle w:val="Default"/>
              <w:rPr>
                <w:color w:val="008FC8"/>
                <w:sz w:val="20"/>
                <w:szCs w:val="20"/>
              </w:rPr>
            </w:pPr>
            <w:r>
              <w:rPr>
                <w:color w:val="008FC8"/>
                <w:sz w:val="20"/>
                <w:szCs w:val="20"/>
              </w:rPr>
              <w:t xml:space="preserve">Leading self </w:t>
            </w:r>
            <w:r w:rsidR="00116CC5">
              <w:rPr>
                <w:color w:val="008FC8"/>
                <w:sz w:val="20"/>
                <w:szCs w:val="20"/>
              </w:rPr>
              <w:t>and leading others</w:t>
            </w:r>
          </w:p>
        </w:tc>
      </w:tr>
    </w:tbl>
    <w:p w:rsidRPr="003078A0" w:rsidR="0046133E" w:rsidP="003078A0" w:rsidRDefault="0046133E" w14:paraId="126689E4" w14:textId="77777777">
      <w:pPr>
        <w:textAlignment w:val="baseline"/>
        <w:rPr>
          <w:rFonts w:ascii="Segoe UI" w:hAnsi="Segoe UI" w:eastAsia="Times New Roman" w:cs="Segoe UI"/>
          <w:kern w:val="0"/>
          <w:sz w:val="18"/>
          <w:szCs w:val="18"/>
          <w:lang w:eastAsia="en-NZ"/>
          <w14:ligatures w14:val="none"/>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317"/>
      </w:tblGrid>
      <w:tr w:rsidRPr="003078A0" w:rsidR="003078A0" w:rsidTr="79F53360" w14:paraId="6BFE96E2" w14:textId="77777777">
        <w:trPr>
          <w:trHeight w:val="300"/>
        </w:trPr>
        <w:tc>
          <w:tcPr>
            <w:tcW w:w="9345" w:type="dxa"/>
            <w:tcBorders>
              <w:top w:val="single" w:color="008FC9" w:sz="6" w:space="0"/>
              <w:left w:val="single" w:color="008FC9" w:sz="6" w:space="0"/>
              <w:bottom w:val="single" w:color="008FC9" w:sz="6" w:space="0"/>
              <w:right w:val="single" w:color="008FC9" w:sz="6" w:space="0"/>
            </w:tcBorders>
            <w:shd w:val="clear" w:color="auto" w:fill="008FC9"/>
            <w:hideMark/>
          </w:tcPr>
          <w:p w:rsidRPr="003078A0" w:rsidR="003078A0" w:rsidP="003078A0" w:rsidRDefault="003078A0" w14:paraId="62D3A219" w14:textId="77777777">
            <w:pPr>
              <w:textAlignment w:val="baseline"/>
              <w:divId w:val="1168788741"/>
              <w:rPr>
                <w:rFonts w:ascii="Times New Roman" w:hAnsi="Times New Roman" w:eastAsia="Times New Roman" w:cs="Times New Roman"/>
                <w:kern w:val="0"/>
                <w:lang w:eastAsia="en-NZ"/>
                <w14:ligatures w14:val="none"/>
              </w:rPr>
            </w:pPr>
            <w:r w:rsidRPr="003078A0">
              <w:rPr>
                <w:rFonts w:ascii="Arial" w:hAnsi="Arial" w:eastAsia="Times New Roman" w:cs="Arial"/>
                <w:b/>
                <w:bCs/>
                <w:color w:val="FFFFFF"/>
                <w:kern w:val="0"/>
                <w:sz w:val="20"/>
                <w:szCs w:val="20"/>
                <w:lang w:eastAsia="en-NZ"/>
                <w14:ligatures w14:val="none"/>
              </w:rPr>
              <w:t>Our Organisation </w:t>
            </w:r>
            <w:r w:rsidRPr="003078A0">
              <w:rPr>
                <w:rFonts w:ascii="Arial" w:hAnsi="Arial" w:eastAsia="Times New Roman" w:cs="Arial"/>
                <w:color w:val="FFFFFF"/>
                <w:kern w:val="0"/>
                <w:sz w:val="20"/>
                <w:szCs w:val="20"/>
                <w:lang w:eastAsia="en-NZ"/>
                <w14:ligatures w14:val="none"/>
              </w:rPr>
              <w:t> </w:t>
            </w:r>
          </w:p>
        </w:tc>
      </w:tr>
      <w:tr w:rsidRPr="003078A0" w:rsidR="003078A0" w:rsidTr="79F53360" w14:paraId="030FBCFD" w14:textId="77777777">
        <w:trPr>
          <w:trHeight w:val="300"/>
        </w:trPr>
        <w:tc>
          <w:tcPr>
            <w:tcW w:w="9345" w:type="dxa"/>
            <w:tcBorders>
              <w:top w:val="single" w:color="008FC9" w:sz="6" w:space="0"/>
              <w:left w:val="single" w:color="008FC9" w:sz="6" w:space="0"/>
              <w:bottom w:val="single" w:color="008FC9" w:sz="6" w:space="0"/>
              <w:right w:val="single" w:color="008FC9" w:sz="6" w:space="0"/>
            </w:tcBorders>
            <w:hideMark/>
          </w:tcPr>
          <w:p w:rsidR="009C05E1" w:rsidP="003078A0" w:rsidRDefault="009C05E1" w14:paraId="107592C4" w14:textId="77777777">
            <w:pPr>
              <w:textAlignment w:val="baseline"/>
              <w:rPr>
                <w:rFonts w:ascii="Arial" w:hAnsi="Arial" w:eastAsia="Times New Roman" w:cs="Arial"/>
                <w:kern w:val="0"/>
                <w:sz w:val="20"/>
                <w:szCs w:val="20"/>
                <w:lang w:eastAsia="en-NZ"/>
                <w14:ligatures w14:val="none"/>
              </w:rPr>
            </w:pPr>
          </w:p>
          <w:p w:rsidRPr="00E02155" w:rsidR="00E02155" w:rsidP="0014748F" w:rsidRDefault="00E02155" w14:paraId="30C763A6" w14:textId="77777777">
            <w:pPr>
              <w:pStyle w:val="Default"/>
              <w:ind w:left="57" w:right="57"/>
              <w:rPr>
                <w:sz w:val="20"/>
                <w:szCs w:val="20"/>
              </w:rPr>
            </w:pPr>
            <w:r w:rsidRPr="00E02155">
              <w:rPr>
                <w:sz w:val="20"/>
                <w:szCs w:val="20"/>
              </w:rPr>
              <w:t xml:space="preserve">Founded in 1990, Active is New Zealand’s largest 100% New Zealand owned interdisciplinary rehabilitation supplier. Our vision is to be the leading brand of integrated interdisciplinary health clinicians that strive to achieve a seamless, quality orientated, interdisciplinary experience for our clients which enables them to meet their full potential. In 2024, Active became wholly owned by Southern Cross Healthcare Limited; the largest and most trusted private healthcare provider in New Zealand. </w:t>
            </w:r>
          </w:p>
          <w:p w:rsidRPr="00E02155" w:rsidR="00E02155" w:rsidP="0014748F" w:rsidRDefault="00E02155" w14:paraId="32C2FEB8" w14:textId="77777777">
            <w:pPr>
              <w:pStyle w:val="Default"/>
              <w:ind w:left="57" w:right="57"/>
              <w:rPr>
                <w:sz w:val="20"/>
                <w:szCs w:val="20"/>
              </w:rPr>
            </w:pPr>
          </w:p>
          <w:p w:rsidRPr="00E02155" w:rsidR="00E02155" w:rsidP="0014748F" w:rsidRDefault="00E02155" w14:paraId="6C46B437" w14:textId="77777777">
            <w:pPr>
              <w:pStyle w:val="Default"/>
              <w:ind w:left="57" w:right="57"/>
              <w:rPr>
                <w:sz w:val="20"/>
                <w:szCs w:val="20"/>
              </w:rPr>
            </w:pPr>
            <w:r w:rsidRPr="00E02155">
              <w:rPr>
                <w:sz w:val="20"/>
                <w:szCs w:val="20"/>
              </w:rPr>
              <w:t xml:space="preserve">A successful business is the result of teamwork and people working together in a spirit of partnership. Active is committed to promoting harmony and ensuring that consultation and co-operation are the basis for sound relationships with its employees. </w:t>
            </w:r>
          </w:p>
          <w:p w:rsidRPr="00E02155" w:rsidR="00E02155" w:rsidP="0014748F" w:rsidRDefault="00E02155" w14:paraId="03FACEAE" w14:textId="77777777">
            <w:pPr>
              <w:pStyle w:val="Default"/>
              <w:ind w:left="57" w:right="57"/>
              <w:rPr>
                <w:sz w:val="20"/>
                <w:szCs w:val="20"/>
              </w:rPr>
            </w:pPr>
          </w:p>
          <w:p w:rsidRPr="00E02155" w:rsidR="00C569E7" w:rsidP="0014748F" w:rsidRDefault="00E02155" w14:paraId="72115413" w14:textId="16FFE985">
            <w:pPr>
              <w:ind w:left="57" w:right="57"/>
              <w:textAlignment w:val="baseline"/>
              <w:rPr>
                <w:rFonts w:ascii="Arial" w:hAnsi="Arial" w:cs="Arial"/>
                <w:sz w:val="20"/>
                <w:szCs w:val="20"/>
              </w:rPr>
            </w:pPr>
            <w:r w:rsidRPr="00E02155">
              <w:rPr>
                <w:rFonts w:ascii="Arial" w:hAnsi="Arial" w:cs="Arial"/>
                <w:sz w:val="20"/>
                <w:szCs w:val="20"/>
              </w:rPr>
              <w:t xml:space="preserve">Active is committed to its employees in the context of an employment relationship that is mutually beneficial. </w:t>
            </w:r>
          </w:p>
          <w:p w:rsidRPr="009C05E1" w:rsidR="00E02155" w:rsidP="00E02155" w:rsidRDefault="00E02155" w14:paraId="4E822B52" w14:textId="77777777">
            <w:pPr>
              <w:textAlignment w:val="baseline"/>
              <w:rPr>
                <w:rFonts w:ascii="Calibri" w:hAnsi="Calibri" w:eastAsia="Times New Roman" w:cs="Calibri"/>
                <w:color w:val="000000"/>
                <w:kern w:val="0"/>
                <w:sz w:val="20"/>
                <w:szCs w:val="20"/>
                <w:lang w:eastAsia="en-NZ"/>
                <w14:ligatures w14:val="none"/>
              </w:rPr>
            </w:pPr>
          </w:p>
          <w:p w:rsidRPr="009C05E1" w:rsidR="003078A0" w:rsidP="003078A0" w:rsidRDefault="003078A0" w14:paraId="68EDBA44" w14:textId="46F6F454">
            <w:pPr>
              <w:textAlignment w:val="baseline"/>
              <w:rPr>
                <w:rFonts w:ascii="Times New Roman" w:hAnsi="Times New Roman" w:eastAsia="Times New Roman" w:cs="Times New Roman"/>
                <w:kern w:val="0"/>
                <w:sz w:val="20"/>
                <w:szCs w:val="20"/>
                <w:lang w:eastAsia="en-NZ"/>
                <w14:ligatures w14:val="none"/>
              </w:rPr>
            </w:pPr>
          </w:p>
        </w:tc>
      </w:tr>
    </w:tbl>
    <w:p w:rsidR="0046133E" w:rsidP="00980C93" w:rsidRDefault="0046133E" w14:paraId="390BDCBB" w14:textId="77777777">
      <w:pPr>
        <w:rPr>
          <w:rFonts w:ascii="Arial" w:hAnsi="Arial" w:cs="Arial"/>
          <w:color w:val="008FC9"/>
        </w:rPr>
      </w:pPr>
    </w:p>
    <w:tbl>
      <w:tblPr>
        <w:tblStyle w:val="TableGrid"/>
        <w:tblW w:w="9351" w:type="dxa"/>
        <w:tblBorders>
          <w:top w:val="single" w:color="008FC9" w:sz="4" w:space="0"/>
          <w:left w:val="single" w:color="008FC9" w:sz="4" w:space="0"/>
          <w:bottom w:val="single" w:color="008FC9" w:sz="4" w:space="0"/>
          <w:right w:val="single" w:color="008FC9" w:sz="4" w:space="0"/>
          <w:insideH w:val="single" w:color="008FC9" w:sz="4" w:space="0"/>
          <w:insideV w:val="single" w:color="008FC9" w:sz="4" w:space="0"/>
        </w:tblBorders>
        <w:tblLook w:val="04A0" w:firstRow="1" w:lastRow="0" w:firstColumn="1" w:lastColumn="0" w:noHBand="0" w:noVBand="1"/>
      </w:tblPr>
      <w:tblGrid>
        <w:gridCol w:w="9351"/>
      </w:tblGrid>
      <w:tr w:rsidRPr="005207AC" w:rsidR="00E02155" w:rsidTr="00E02155" w14:paraId="53B0B04F" w14:textId="77777777">
        <w:tc>
          <w:tcPr>
            <w:tcW w:w="9351" w:type="dxa"/>
            <w:shd w:val="clear" w:color="auto" w:fill="008FC9"/>
          </w:tcPr>
          <w:p w:rsidRPr="00394BB1" w:rsidR="00E02155" w:rsidP="008C356C" w:rsidRDefault="00E02155" w14:paraId="71999937" w14:textId="77777777">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 xml:space="preserve">Vision  </w:t>
            </w:r>
          </w:p>
        </w:tc>
      </w:tr>
      <w:tr w:rsidRPr="005207AC" w:rsidR="00E02155" w:rsidTr="00E02155" w14:paraId="6FEE5CC0" w14:textId="77777777">
        <w:trPr>
          <w:trHeight w:val="918"/>
        </w:trPr>
        <w:tc>
          <w:tcPr>
            <w:tcW w:w="9351" w:type="dxa"/>
          </w:tcPr>
          <w:p w:rsidR="00AD1217" w:rsidP="00E02155" w:rsidRDefault="00AD1217" w14:paraId="4723BF9C" w14:textId="77777777">
            <w:pPr>
              <w:pStyle w:val="Default"/>
              <w:rPr>
                <w:sz w:val="20"/>
                <w:szCs w:val="20"/>
              </w:rPr>
            </w:pPr>
          </w:p>
          <w:p w:rsidR="00E02155" w:rsidP="00E02155" w:rsidRDefault="00E02155" w14:paraId="151BC17E" w14:textId="787F4FC2">
            <w:pPr>
              <w:pStyle w:val="Default"/>
              <w:rPr>
                <w:sz w:val="20"/>
                <w:szCs w:val="20"/>
              </w:rPr>
            </w:pPr>
            <w:r>
              <w:rPr>
                <w:sz w:val="20"/>
                <w:szCs w:val="20"/>
              </w:rPr>
              <w:t xml:space="preserve">Our vision is to be the leading brand of integrated interdisciplinary health clinicians, and we strive to achieve this through our commitment to provide a seamless, quality orientated, interdisciplinary experience for our clients which enables them to meet their full potential. </w:t>
            </w:r>
          </w:p>
          <w:p w:rsidRPr="00E02155" w:rsidR="00E02155" w:rsidP="00E02155" w:rsidRDefault="00E02155" w14:paraId="5B29EB12" w14:textId="77777777">
            <w:pPr>
              <w:spacing w:before="40" w:after="40"/>
              <w:rPr>
                <w:rFonts w:ascii="Arial" w:hAnsi="Arial" w:cs="Arial"/>
                <w:color w:val="000000" w:themeColor="text1"/>
                <w:sz w:val="20"/>
                <w:szCs w:val="20"/>
              </w:rPr>
            </w:pPr>
          </w:p>
        </w:tc>
      </w:tr>
    </w:tbl>
    <w:p w:rsidR="004F72B6" w:rsidP="00980C93" w:rsidRDefault="004F72B6" w14:paraId="08F345E7" w14:textId="576D488B">
      <w:pPr>
        <w:rPr>
          <w:rFonts w:ascii="Arial" w:hAnsi="Arial" w:cs="Arial"/>
          <w:color w:val="008FC9"/>
        </w:rPr>
      </w:pPr>
    </w:p>
    <w:tbl>
      <w:tblPr>
        <w:tblStyle w:val="TableGrid"/>
        <w:tblW w:w="0" w:type="auto"/>
        <w:tblBorders>
          <w:top w:val="single" w:color="008FC9" w:sz="4" w:space="0"/>
          <w:left w:val="single" w:color="008FC9" w:sz="4" w:space="0"/>
          <w:bottom w:val="single" w:color="008FC9" w:sz="4" w:space="0"/>
          <w:right w:val="single" w:color="008FC9" w:sz="4" w:space="0"/>
          <w:insideH w:val="single" w:color="008FC9" w:sz="4" w:space="0"/>
          <w:insideV w:val="single" w:color="008FC9" w:sz="4" w:space="0"/>
        </w:tblBorders>
        <w:tblLook w:val="04A0" w:firstRow="1" w:lastRow="0" w:firstColumn="1" w:lastColumn="0" w:noHBand="0" w:noVBand="1"/>
      </w:tblPr>
      <w:tblGrid>
        <w:gridCol w:w="9323"/>
      </w:tblGrid>
      <w:tr w:rsidRPr="005207AC" w:rsidR="00980C93" w:rsidTr="008C356C" w14:paraId="1826C011" w14:textId="77777777">
        <w:tc>
          <w:tcPr>
            <w:tcW w:w="9350" w:type="dxa"/>
            <w:shd w:val="clear" w:color="auto" w:fill="008FC9"/>
          </w:tcPr>
          <w:p w:rsidRPr="00575C0C" w:rsidR="00980C93" w:rsidP="008C356C" w:rsidRDefault="00336E32" w14:paraId="2A584A4A" w14:textId="1F9070FE">
            <w:pPr>
              <w:spacing w:before="40" w:after="40"/>
              <w:rPr>
                <w:rFonts w:ascii="Arial" w:hAnsi="Arial" w:cs="Arial"/>
                <w:b/>
                <w:bCs/>
                <w:color w:val="008FC9"/>
                <w:sz w:val="20"/>
                <w:szCs w:val="20"/>
              </w:rPr>
            </w:pPr>
            <w:r w:rsidRPr="00575C0C">
              <w:rPr>
                <w:rFonts w:ascii="Arial" w:hAnsi="Arial" w:cs="Arial"/>
                <w:b/>
                <w:bCs/>
                <w:color w:val="FFFFFF" w:themeColor="background1"/>
                <w:sz w:val="20"/>
                <w:szCs w:val="20"/>
              </w:rPr>
              <w:t>Our Values</w:t>
            </w:r>
          </w:p>
        </w:tc>
      </w:tr>
      <w:tr w:rsidRPr="005207AC" w:rsidR="00980C93" w:rsidTr="008C356C" w14:paraId="728CA6ED" w14:textId="77777777">
        <w:trPr>
          <w:trHeight w:val="2775"/>
        </w:trPr>
        <w:tc>
          <w:tcPr>
            <w:tcW w:w="9350" w:type="dxa"/>
          </w:tcPr>
          <w:p w:rsidRPr="00575C0C" w:rsidR="00747B13" w:rsidP="00747B13" w:rsidRDefault="00747B13" w14:paraId="419DF105" w14:textId="77777777">
            <w:pPr>
              <w:pStyle w:val="paragraph"/>
              <w:spacing w:before="0" w:beforeAutospacing="0" w:after="0" w:afterAutospacing="0"/>
              <w:textAlignment w:val="baseline"/>
              <w:rPr>
                <w:rStyle w:val="normaltextrun"/>
                <w:rFonts w:ascii="Arial" w:hAnsi="Arial" w:cs="Arial"/>
                <w:b/>
                <w:bCs/>
                <w:color w:val="000000"/>
                <w:sz w:val="20"/>
                <w:szCs w:val="20"/>
              </w:rPr>
            </w:pPr>
          </w:p>
          <w:p w:rsidRPr="00575C0C" w:rsidR="00747B13" w:rsidP="00747B13" w:rsidRDefault="00747B13" w14:paraId="44804513" w14:textId="2CF80328">
            <w:pPr>
              <w:pStyle w:val="paragraph"/>
              <w:spacing w:before="0" w:beforeAutospacing="0" w:after="0" w:afterAutospacing="0"/>
              <w:textAlignment w:val="baseline"/>
              <w:rPr>
                <w:rFonts w:ascii="Segoe UI" w:hAnsi="Segoe UI" w:cs="Segoe UI"/>
                <w:sz w:val="18"/>
                <w:szCs w:val="18"/>
              </w:rPr>
            </w:pPr>
            <w:r w:rsidRPr="00575C0C">
              <w:rPr>
                <w:rStyle w:val="normaltextrun"/>
                <w:rFonts w:ascii="Arial" w:hAnsi="Arial" w:cs="Arial"/>
                <w:b/>
                <w:bCs/>
                <w:color w:val="000000"/>
                <w:sz w:val="20"/>
                <w:szCs w:val="20"/>
              </w:rPr>
              <w:t>Care First:</w:t>
            </w:r>
            <w:r w:rsidRPr="00575C0C">
              <w:rPr>
                <w:rStyle w:val="normaltextrun"/>
                <w:rFonts w:ascii="Arial" w:hAnsi="Arial" w:cs="Arial"/>
                <w:color w:val="000000"/>
                <w:sz w:val="20"/>
                <w:szCs w:val="20"/>
              </w:rPr>
              <w:t xml:space="preserve"> Care is at our heart. It’s the foundation of who we are and how we approach our mahi. Through genuine </w:t>
            </w:r>
            <w:proofErr w:type="spellStart"/>
            <w:r w:rsidRPr="00575C0C">
              <w:rPr>
                <w:rStyle w:val="normaltextrun"/>
                <w:rFonts w:ascii="Arial" w:hAnsi="Arial" w:cs="Arial"/>
                <w:color w:val="000000"/>
                <w:sz w:val="20"/>
                <w:szCs w:val="20"/>
              </w:rPr>
              <w:t>manaakitanga</w:t>
            </w:r>
            <w:proofErr w:type="spellEnd"/>
            <w:r w:rsidRPr="00575C0C">
              <w:rPr>
                <w:rStyle w:val="normaltextrun"/>
                <w:rFonts w:ascii="Arial" w:hAnsi="Arial" w:cs="Arial"/>
                <w:color w:val="000000"/>
                <w:sz w:val="20"/>
                <w:szCs w:val="20"/>
              </w:rPr>
              <w:t>, we deliver a quality of care that makes healthcare more human.</w:t>
            </w:r>
            <w:r w:rsidRPr="00575C0C">
              <w:rPr>
                <w:rStyle w:val="eop"/>
                <w:rFonts w:ascii="Arial" w:hAnsi="Arial" w:cs="Arial"/>
                <w:color w:val="000000"/>
                <w:sz w:val="20"/>
                <w:szCs w:val="20"/>
              </w:rPr>
              <w:t> </w:t>
            </w:r>
          </w:p>
          <w:p w:rsidRPr="00575C0C" w:rsidR="00747B13" w:rsidP="00747B13" w:rsidRDefault="00747B13" w14:paraId="07E6B98E" w14:textId="77777777">
            <w:pPr>
              <w:pStyle w:val="paragraph"/>
              <w:spacing w:before="0" w:beforeAutospacing="0" w:after="0" w:afterAutospacing="0"/>
              <w:textAlignment w:val="baseline"/>
              <w:rPr>
                <w:rFonts w:ascii="Segoe UI" w:hAnsi="Segoe UI" w:cs="Segoe UI"/>
                <w:sz w:val="18"/>
                <w:szCs w:val="18"/>
              </w:rPr>
            </w:pPr>
            <w:r w:rsidRPr="00575C0C">
              <w:rPr>
                <w:rStyle w:val="eop"/>
                <w:rFonts w:ascii="Arial" w:hAnsi="Arial" w:cs="Arial"/>
                <w:color w:val="000000"/>
                <w:sz w:val="20"/>
                <w:szCs w:val="20"/>
              </w:rPr>
              <w:t> </w:t>
            </w:r>
          </w:p>
          <w:p w:rsidRPr="00575C0C" w:rsidR="00747B13" w:rsidP="00747B13" w:rsidRDefault="00747B13" w14:paraId="39693349" w14:textId="77777777">
            <w:pPr>
              <w:pStyle w:val="paragraph"/>
              <w:spacing w:before="0" w:beforeAutospacing="0" w:after="0" w:afterAutospacing="0"/>
              <w:textAlignment w:val="baseline"/>
              <w:rPr>
                <w:rFonts w:ascii="Segoe UI" w:hAnsi="Segoe UI" w:cs="Segoe UI"/>
                <w:sz w:val="18"/>
                <w:szCs w:val="18"/>
              </w:rPr>
            </w:pPr>
            <w:r w:rsidRPr="00575C0C">
              <w:rPr>
                <w:rStyle w:val="normaltextrun"/>
                <w:rFonts w:ascii="Arial" w:hAnsi="Arial" w:cs="Arial"/>
                <w:b/>
                <w:bCs/>
                <w:color w:val="000000"/>
                <w:sz w:val="20"/>
                <w:szCs w:val="20"/>
              </w:rPr>
              <w:t>Better Together:</w:t>
            </w:r>
            <w:r w:rsidRPr="00575C0C">
              <w:rPr>
                <w:rStyle w:val="normaltextrun"/>
                <w:rFonts w:ascii="Arial" w:hAnsi="Arial" w:cs="Arial"/>
                <w:color w:val="000000"/>
                <w:sz w:val="20"/>
                <w:szCs w:val="20"/>
              </w:rPr>
              <w:t xml:space="preserve"> Our strength comes from connection and collaboration – we bring together our diverse skills, perspectives, and experiences in the spirit of partnership and </w:t>
            </w:r>
            <w:proofErr w:type="spellStart"/>
            <w:r w:rsidRPr="00575C0C">
              <w:rPr>
                <w:rStyle w:val="normaltextrun"/>
                <w:rFonts w:ascii="Arial" w:hAnsi="Arial" w:cs="Arial"/>
                <w:color w:val="000000"/>
                <w:sz w:val="20"/>
                <w:szCs w:val="20"/>
              </w:rPr>
              <w:t>kotahitanga</w:t>
            </w:r>
            <w:proofErr w:type="spellEnd"/>
            <w:r w:rsidRPr="00575C0C">
              <w:rPr>
                <w:rStyle w:val="normaltextrun"/>
                <w:rFonts w:ascii="Arial" w:hAnsi="Arial" w:cs="Arial"/>
                <w:color w:val="000000"/>
                <w:sz w:val="20"/>
                <w:szCs w:val="20"/>
              </w:rPr>
              <w:t>. We all play our part creating better outcomes for everyone. </w:t>
            </w:r>
            <w:r w:rsidRPr="00575C0C">
              <w:rPr>
                <w:rStyle w:val="eop"/>
                <w:rFonts w:ascii="Arial" w:hAnsi="Arial" w:cs="Arial"/>
                <w:color w:val="000000"/>
                <w:sz w:val="20"/>
                <w:szCs w:val="20"/>
              </w:rPr>
              <w:t> </w:t>
            </w:r>
          </w:p>
          <w:p w:rsidRPr="00575C0C" w:rsidR="00747B13" w:rsidP="00747B13" w:rsidRDefault="00747B13" w14:paraId="13E141ED" w14:textId="77777777">
            <w:pPr>
              <w:pStyle w:val="paragraph"/>
              <w:spacing w:before="0" w:beforeAutospacing="0" w:after="0" w:afterAutospacing="0"/>
              <w:textAlignment w:val="baseline"/>
              <w:rPr>
                <w:rFonts w:ascii="Segoe UI" w:hAnsi="Segoe UI" w:cs="Segoe UI"/>
                <w:sz w:val="18"/>
                <w:szCs w:val="18"/>
              </w:rPr>
            </w:pPr>
            <w:r w:rsidRPr="00575C0C">
              <w:rPr>
                <w:rStyle w:val="eop"/>
                <w:rFonts w:ascii="Arial" w:hAnsi="Arial" w:cs="Arial"/>
                <w:color w:val="000000"/>
                <w:sz w:val="20"/>
                <w:szCs w:val="20"/>
              </w:rPr>
              <w:t> </w:t>
            </w:r>
          </w:p>
          <w:p w:rsidRPr="00575C0C" w:rsidR="005105A5" w:rsidP="00E2133C" w:rsidRDefault="00747B13" w14:paraId="5736F61D" w14:textId="08D1EDD5">
            <w:pPr>
              <w:pStyle w:val="paragraph"/>
              <w:spacing w:before="0" w:beforeAutospacing="0" w:after="0" w:afterAutospacing="0"/>
              <w:textAlignment w:val="baseline"/>
            </w:pPr>
            <w:r w:rsidRPr="00575C0C">
              <w:rPr>
                <w:rStyle w:val="normaltextrun"/>
                <w:rFonts w:ascii="Arial" w:hAnsi="Arial" w:cs="Arial"/>
                <w:b/>
                <w:bCs/>
                <w:color w:val="000000"/>
                <w:sz w:val="20"/>
                <w:szCs w:val="20"/>
              </w:rPr>
              <w:t>Pursue Excellence:</w:t>
            </w:r>
            <w:r w:rsidRPr="00575C0C">
              <w:rPr>
                <w:rStyle w:val="normaltextrun"/>
                <w:rFonts w:ascii="Arial" w:hAnsi="Arial" w:cs="Arial"/>
                <w:color w:val="000000"/>
                <w:sz w:val="20"/>
                <w:szCs w:val="20"/>
              </w:rPr>
              <w:t xml:space="preserve"> Every day brings a new opportunity to improve, innovate, and excel. We don’t settle for ‘good enough’. We’re here to do our best work, delivering our best care for the people and communities we serve.</w:t>
            </w:r>
            <w:r w:rsidRPr="00575C0C">
              <w:rPr>
                <w:rStyle w:val="eop"/>
                <w:rFonts w:ascii="Arial" w:hAnsi="Arial" w:cs="Arial"/>
                <w:color w:val="000000"/>
                <w:sz w:val="20"/>
                <w:szCs w:val="20"/>
              </w:rPr>
              <w:t> </w:t>
            </w:r>
          </w:p>
        </w:tc>
      </w:tr>
    </w:tbl>
    <w:p w:rsidR="004F72B6" w:rsidP="00980C93" w:rsidRDefault="004F72B6" w14:paraId="310D5262" w14:textId="77777777">
      <w:pPr>
        <w:rPr>
          <w:rFonts w:ascii="Arial" w:hAnsi="Arial" w:cs="Arial"/>
          <w:color w:val="008FC9"/>
        </w:rPr>
      </w:pPr>
    </w:p>
    <w:tbl>
      <w:tblPr>
        <w:tblStyle w:val="TableGrid"/>
        <w:tblW w:w="0" w:type="auto"/>
        <w:tblBorders>
          <w:top w:val="single" w:color="008FC9" w:sz="4" w:space="0"/>
          <w:left w:val="single" w:color="008FC9" w:sz="4" w:space="0"/>
          <w:bottom w:val="single" w:color="008FC9" w:sz="4" w:space="0"/>
          <w:right w:val="single" w:color="008FC9" w:sz="4" w:space="0"/>
          <w:insideH w:val="single" w:color="008FC9" w:sz="4" w:space="0"/>
          <w:insideV w:val="single" w:color="008FC9" w:sz="4" w:space="0"/>
        </w:tblBorders>
        <w:tblLook w:val="04A0" w:firstRow="1" w:lastRow="0" w:firstColumn="1" w:lastColumn="0" w:noHBand="0" w:noVBand="1"/>
      </w:tblPr>
      <w:tblGrid>
        <w:gridCol w:w="9323"/>
      </w:tblGrid>
      <w:tr w:rsidRPr="005207AC" w:rsidR="000D1EA4" w:rsidTr="000D1EA4" w14:paraId="3F0F549A" w14:textId="77777777">
        <w:tc>
          <w:tcPr>
            <w:tcW w:w="9350" w:type="dxa"/>
            <w:shd w:val="clear" w:color="auto" w:fill="008FC9"/>
          </w:tcPr>
          <w:p w:rsidRPr="00394BB1" w:rsidR="000D1EA4" w:rsidP="005207AC" w:rsidRDefault="000D1EA4" w14:paraId="2901A478" w14:textId="769C87C9">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 xml:space="preserve">Role </w:t>
            </w:r>
            <w:r w:rsidR="00B674CB">
              <w:rPr>
                <w:rFonts w:ascii="Arial" w:hAnsi="Arial" w:cs="Arial"/>
                <w:b/>
                <w:bCs/>
                <w:color w:val="FFFFFF" w:themeColor="background1"/>
                <w:sz w:val="20"/>
                <w:szCs w:val="20"/>
              </w:rPr>
              <w:t>P</w:t>
            </w:r>
            <w:r w:rsidRPr="00394BB1">
              <w:rPr>
                <w:rFonts w:ascii="Arial" w:hAnsi="Arial" w:cs="Arial"/>
                <w:b/>
                <w:bCs/>
                <w:color w:val="FFFFFF" w:themeColor="background1"/>
                <w:sz w:val="20"/>
                <w:szCs w:val="20"/>
              </w:rPr>
              <w:t>urpose</w:t>
            </w:r>
          </w:p>
        </w:tc>
      </w:tr>
      <w:tr w:rsidRPr="005207AC" w:rsidR="000D1EA4" w:rsidTr="000D1EA4" w14:paraId="4E1F4A6C" w14:textId="77777777">
        <w:tc>
          <w:tcPr>
            <w:tcW w:w="9350" w:type="dxa"/>
          </w:tcPr>
          <w:p w:rsidR="00AD1217" w:rsidP="005207AC" w:rsidRDefault="00AD1217" w14:paraId="186C7717" w14:textId="77777777">
            <w:pPr>
              <w:spacing w:before="40" w:after="40"/>
              <w:rPr>
                <w:rFonts w:ascii="Arial" w:hAnsi="Arial" w:cs="Arial"/>
                <w:color w:val="000000" w:themeColor="text1"/>
                <w:sz w:val="20"/>
                <w:szCs w:val="20"/>
              </w:rPr>
            </w:pPr>
          </w:p>
          <w:p w:rsidR="000D1EA4" w:rsidP="005207AC" w:rsidRDefault="001E5219" w14:paraId="63862F44" w14:textId="563A434B">
            <w:pPr>
              <w:spacing w:before="40" w:after="40"/>
              <w:rPr>
                <w:rFonts w:ascii="Arial" w:hAnsi="Arial" w:cs="Arial"/>
                <w:color w:val="000000" w:themeColor="text1"/>
                <w:sz w:val="20"/>
                <w:szCs w:val="20"/>
              </w:rPr>
            </w:pPr>
            <w:r w:rsidRPr="001E5219">
              <w:rPr>
                <w:rFonts w:ascii="Arial" w:hAnsi="Arial" w:cs="Arial"/>
                <w:color w:val="000000" w:themeColor="text1"/>
                <w:sz w:val="20"/>
                <w:szCs w:val="20"/>
              </w:rPr>
              <w:t xml:space="preserve">The </w:t>
            </w:r>
            <w:r w:rsidR="0046133E">
              <w:rPr>
                <w:rFonts w:ascii="Arial" w:hAnsi="Arial" w:cs="Arial"/>
                <w:color w:val="000000" w:themeColor="text1"/>
                <w:sz w:val="20"/>
                <w:szCs w:val="20"/>
              </w:rPr>
              <w:t xml:space="preserve">ICP </w:t>
            </w:r>
            <w:r w:rsidR="000D01A3">
              <w:rPr>
                <w:rFonts w:ascii="Arial" w:hAnsi="Arial" w:cs="Arial"/>
                <w:color w:val="000000" w:themeColor="text1"/>
                <w:sz w:val="20"/>
                <w:szCs w:val="20"/>
              </w:rPr>
              <w:t>Clinical</w:t>
            </w:r>
            <w:r w:rsidRPr="001E5219">
              <w:rPr>
                <w:rFonts w:ascii="Arial" w:hAnsi="Arial" w:cs="Arial"/>
                <w:color w:val="000000" w:themeColor="text1"/>
                <w:sz w:val="20"/>
                <w:szCs w:val="20"/>
              </w:rPr>
              <w:t xml:space="preserve"> </w:t>
            </w:r>
            <w:r w:rsidR="0046133E">
              <w:rPr>
                <w:rFonts w:ascii="Arial" w:hAnsi="Arial" w:cs="Arial"/>
                <w:color w:val="000000" w:themeColor="text1"/>
                <w:sz w:val="20"/>
                <w:szCs w:val="20"/>
              </w:rPr>
              <w:t>Manager</w:t>
            </w:r>
            <w:r w:rsidRPr="001E5219" w:rsidR="0046133E">
              <w:rPr>
                <w:rFonts w:ascii="Arial" w:hAnsi="Arial" w:cs="Arial"/>
                <w:color w:val="000000" w:themeColor="text1"/>
                <w:sz w:val="20"/>
                <w:szCs w:val="20"/>
              </w:rPr>
              <w:t xml:space="preserve"> </w:t>
            </w:r>
            <w:r w:rsidRPr="001E5219">
              <w:rPr>
                <w:rFonts w:ascii="Arial" w:hAnsi="Arial" w:cs="Arial"/>
                <w:color w:val="000000" w:themeColor="text1"/>
                <w:sz w:val="20"/>
                <w:szCs w:val="20"/>
              </w:rPr>
              <w:t xml:space="preserve">is responsible for delivering high-quality clinical navigation services to </w:t>
            </w:r>
            <w:r w:rsidR="0046133E">
              <w:rPr>
                <w:rFonts w:ascii="Arial" w:hAnsi="Arial" w:cs="Arial"/>
                <w:color w:val="000000" w:themeColor="text1"/>
                <w:sz w:val="20"/>
                <w:szCs w:val="20"/>
              </w:rPr>
              <w:t>clients</w:t>
            </w:r>
            <w:r w:rsidRPr="001E5219" w:rsidR="0046133E">
              <w:rPr>
                <w:rFonts w:ascii="Arial" w:hAnsi="Arial" w:cs="Arial"/>
                <w:color w:val="000000" w:themeColor="text1"/>
                <w:sz w:val="20"/>
                <w:szCs w:val="20"/>
              </w:rPr>
              <w:t xml:space="preserve"> </w:t>
            </w:r>
            <w:r w:rsidRPr="001E5219">
              <w:rPr>
                <w:rFonts w:ascii="Arial" w:hAnsi="Arial" w:cs="Arial"/>
                <w:color w:val="000000" w:themeColor="text1"/>
                <w:sz w:val="20"/>
                <w:szCs w:val="20"/>
              </w:rPr>
              <w:t xml:space="preserve">within the Active+ ICPMSK </w:t>
            </w:r>
            <w:r w:rsidR="0046133E">
              <w:rPr>
                <w:rFonts w:ascii="Arial" w:hAnsi="Arial" w:cs="Arial"/>
                <w:color w:val="000000" w:themeColor="text1"/>
                <w:sz w:val="20"/>
                <w:szCs w:val="20"/>
              </w:rPr>
              <w:t>service</w:t>
            </w:r>
            <w:r w:rsidRPr="001E5219" w:rsidR="0046133E">
              <w:rPr>
                <w:rFonts w:ascii="Arial" w:hAnsi="Arial" w:cs="Arial"/>
                <w:color w:val="000000" w:themeColor="text1"/>
                <w:sz w:val="20"/>
                <w:szCs w:val="20"/>
              </w:rPr>
              <w:t xml:space="preserve"> </w:t>
            </w:r>
            <w:r w:rsidRPr="001E5219">
              <w:rPr>
                <w:rFonts w:ascii="Arial" w:hAnsi="Arial" w:cs="Arial"/>
                <w:color w:val="000000" w:themeColor="text1"/>
                <w:sz w:val="20"/>
                <w:szCs w:val="20"/>
              </w:rPr>
              <w:t>while providing clinical leadership, quality oversight, and capability development across the Navigation Team.</w:t>
            </w:r>
          </w:p>
          <w:p w:rsidRPr="001E5219" w:rsidR="00AD1217" w:rsidP="005207AC" w:rsidRDefault="00AD1217" w14:paraId="4A2D7CF3" w14:textId="417AA082">
            <w:pPr>
              <w:spacing w:before="40" w:after="40"/>
              <w:rPr>
                <w:rFonts w:ascii="Arial" w:hAnsi="Arial" w:cs="Arial"/>
                <w:color w:val="000000" w:themeColor="text1"/>
                <w:sz w:val="20"/>
                <w:szCs w:val="20"/>
              </w:rPr>
            </w:pPr>
          </w:p>
        </w:tc>
      </w:tr>
    </w:tbl>
    <w:p w:rsidRPr="005207AC" w:rsidR="004F72B6" w:rsidP="005207AC" w:rsidRDefault="004F72B6" w14:paraId="1203A142" w14:textId="77777777">
      <w:pPr>
        <w:rPr>
          <w:rFonts w:ascii="Arial" w:hAnsi="Arial" w:cs="Arial"/>
          <w:color w:val="008FC9"/>
          <w:sz w:val="20"/>
          <w:szCs w:val="20"/>
        </w:rPr>
      </w:pPr>
    </w:p>
    <w:tbl>
      <w:tblPr>
        <w:tblStyle w:val="TableGrid"/>
        <w:tblW w:w="0" w:type="auto"/>
        <w:tblBorders>
          <w:top w:val="single" w:color="008FC9" w:sz="4" w:space="0"/>
          <w:left w:val="single" w:color="008FC9" w:sz="4" w:space="0"/>
          <w:bottom w:val="single" w:color="008FC9" w:sz="4" w:space="0"/>
          <w:right w:val="single" w:color="008FC9" w:sz="4" w:space="0"/>
          <w:insideH w:val="single" w:color="008FC9" w:sz="4" w:space="0"/>
          <w:insideV w:val="single" w:color="008FC9" w:sz="4" w:space="0"/>
        </w:tblBorders>
        <w:tblLook w:val="04A0" w:firstRow="1" w:lastRow="0" w:firstColumn="1" w:lastColumn="0" w:noHBand="0" w:noVBand="1"/>
      </w:tblPr>
      <w:tblGrid>
        <w:gridCol w:w="4661"/>
        <w:gridCol w:w="4662"/>
      </w:tblGrid>
      <w:tr w:rsidRPr="005207AC" w:rsidR="000D1EA4" w:rsidTr="000077B3" w14:paraId="6986D747" w14:textId="77777777">
        <w:tc>
          <w:tcPr>
            <w:tcW w:w="9350" w:type="dxa"/>
            <w:gridSpan w:val="2"/>
            <w:shd w:val="clear" w:color="auto" w:fill="008FC9"/>
          </w:tcPr>
          <w:p w:rsidRPr="00394BB1" w:rsidR="000D1EA4" w:rsidP="005207AC" w:rsidRDefault="000D1EA4" w14:paraId="41B2201D" w14:textId="48A8ACF0">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 xml:space="preserve">Key </w:t>
            </w:r>
            <w:r w:rsidR="00B674CB">
              <w:rPr>
                <w:rFonts w:ascii="Arial" w:hAnsi="Arial" w:cs="Arial"/>
                <w:b/>
                <w:bCs/>
                <w:color w:val="FFFFFF" w:themeColor="background1"/>
                <w:sz w:val="20"/>
                <w:szCs w:val="20"/>
              </w:rPr>
              <w:t>R</w:t>
            </w:r>
            <w:r w:rsidRPr="00394BB1">
              <w:rPr>
                <w:rFonts w:ascii="Arial" w:hAnsi="Arial" w:cs="Arial"/>
                <w:b/>
                <w:bCs/>
                <w:color w:val="FFFFFF" w:themeColor="background1"/>
                <w:sz w:val="20"/>
                <w:szCs w:val="20"/>
              </w:rPr>
              <w:t>elationships</w:t>
            </w:r>
          </w:p>
        </w:tc>
      </w:tr>
      <w:tr w:rsidRPr="005207AC" w:rsidR="000D1EA4" w:rsidTr="006E67B2" w14:paraId="0153C399" w14:textId="77777777">
        <w:tc>
          <w:tcPr>
            <w:tcW w:w="4675" w:type="dxa"/>
          </w:tcPr>
          <w:p w:rsidR="00AD1217" w:rsidP="005207AC" w:rsidRDefault="00AD1217" w14:paraId="29906F8B" w14:textId="77777777">
            <w:pPr>
              <w:spacing w:before="40" w:after="40"/>
              <w:rPr>
                <w:rFonts w:ascii="Arial" w:hAnsi="Arial" w:cs="Arial"/>
                <w:b/>
                <w:bCs/>
                <w:color w:val="000000" w:themeColor="text1"/>
                <w:sz w:val="20"/>
                <w:szCs w:val="20"/>
              </w:rPr>
            </w:pPr>
          </w:p>
          <w:p w:rsidRPr="00F56AB2" w:rsidR="000D1EA4" w:rsidP="005207AC" w:rsidRDefault="000D1EA4" w14:paraId="1887E22F" w14:textId="2DD04269">
            <w:pPr>
              <w:spacing w:before="40" w:after="40"/>
              <w:rPr>
                <w:rFonts w:ascii="Arial" w:hAnsi="Arial" w:cs="Arial"/>
                <w:b/>
                <w:bCs/>
                <w:color w:val="000000" w:themeColor="text1"/>
                <w:sz w:val="20"/>
                <w:szCs w:val="20"/>
              </w:rPr>
            </w:pPr>
            <w:r w:rsidRPr="00F56AB2">
              <w:rPr>
                <w:rFonts w:ascii="Arial" w:hAnsi="Arial" w:cs="Arial"/>
                <w:b/>
                <w:bCs/>
                <w:color w:val="000000" w:themeColor="text1"/>
                <w:sz w:val="20"/>
                <w:szCs w:val="20"/>
              </w:rPr>
              <w:t>Internal</w:t>
            </w:r>
          </w:p>
          <w:p w:rsidRPr="00E02155" w:rsidR="00E02155" w:rsidP="00E02155" w:rsidRDefault="00E02155" w14:paraId="6E507F0E" w14:textId="4B93365F">
            <w:pPr>
              <w:pStyle w:val="ListParagraph"/>
              <w:numPr>
                <w:ilvl w:val="0"/>
                <w:numId w:val="1"/>
              </w:numPr>
              <w:spacing w:before="40" w:after="40"/>
              <w:rPr>
                <w:rFonts w:ascii="Arial" w:hAnsi="Arial" w:cs="Arial"/>
                <w:color w:val="000000" w:themeColor="text1"/>
                <w:sz w:val="20"/>
                <w:szCs w:val="20"/>
              </w:rPr>
            </w:pPr>
            <w:r w:rsidRPr="00E02155">
              <w:rPr>
                <w:rFonts w:ascii="Arial" w:hAnsi="Arial" w:cs="Arial"/>
                <w:color w:val="000000" w:themeColor="text1"/>
                <w:sz w:val="20"/>
                <w:szCs w:val="20"/>
              </w:rPr>
              <w:t xml:space="preserve">The Active+ Executive team </w:t>
            </w:r>
          </w:p>
          <w:p w:rsidRPr="00E02155" w:rsidR="00E02155" w:rsidP="00E02155" w:rsidRDefault="00E02155" w14:paraId="7786088B" w14:textId="4DDA2DDB">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Active+ National Support Office Staff</w:t>
            </w:r>
          </w:p>
          <w:p w:rsidRPr="00E02155" w:rsidR="00E02155" w:rsidP="00E02155" w:rsidRDefault="00E02155" w14:paraId="4F10A3F0" w14:textId="77777777">
            <w:pPr>
              <w:pStyle w:val="ListParagraph"/>
              <w:numPr>
                <w:ilvl w:val="0"/>
                <w:numId w:val="1"/>
              </w:numPr>
              <w:spacing w:before="40" w:after="40"/>
              <w:rPr>
                <w:rFonts w:ascii="Arial" w:hAnsi="Arial" w:cs="Arial"/>
                <w:color w:val="000000" w:themeColor="text1"/>
                <w:sz w:val="20"/>
                <w:szCs w:val="20"/>
              </w:rPr>
            </w:pPr>
            <w:r w:rsidRPr="00E02155">
              <w:rPr>
                <w:rFonts w:ascii="Arial" w:hAnsi="Arial" w:cs="Arial"/>
                <w:color w:val="000000" w:themeColor="text1"/>
                <w:sz w:val="20"/>
                <w:szCs w:val="20"/>
              </w:rPr>
              <w:t xml:space="preserve">The ICP National Clinical Director </w:t>
            </w:r>
          </w:p>
          <w:p w:rsidRPr="00FC1955" w:rsidR="00FC1955" w:rsidP="00FC1955" w:rsidRDefault="00E02155" w14:paraId="54C44B57" w14:textId="2A9DC34B">
            <w:pPr>
              <w:pStyle w:val="ListParagraph"/>
              <w:numPr>
                <w:ilvl w:val="0"/>
                <w:numId w:val="1"/>
              </w:numPr>
              <w:spacing w:before="40" w:after="40"/>
              <w:rPr>
                <w:rFonts w:ascii="Arial" w:hAnsi="Arial" w:cs="Arial"/>
                <w:color w:val="000000" w:themeColor="text1"/>
                <w:sz w:val="20"/>
                <w:szCs w:val="20"/>
              </w:rPr>
            </w:pPr>
            <w:r w:rsidRPr="00E02155">
              <w:rPr>
                <w:rFonts w:ascii="Arial" w:hAnsi="Arial" w:cs="Arial"/>
                <w:color w:val="000000" w:themeColor="text1"/>
                <w:sz w:val="20"/>
                <w:szCs w:val="20"/>
              </w:rPr>
              <w:t xml:space="preserve">The ICP Clinical </w:t>
            </w:r>
            <w:r>
              <w:rPr>
                <w:rFonts w:ascii="Arial" w:hAnsi="Arial" w:cs="Arial"/>
                <w:color w:val="000000" w:themeColor="text1"/>
                <w:sz w:val="20"/>
                <w:szCs w:val="20"/>
              </w:rPr>
              <w:t>Consultant</w:t>
            </w:r>
            <w:r w:rsidRPr="00E02155">
              <w:rPr>
                <w:rFonts w:ascii="Arial" w:hAnsi="Arial" w:cs="Arial"/>
                <w:color w:val="000000" w:themeColor="text1"/>
                <w:sz w:val="20"/>
                <w:szCs w:val="20"/>
              </w:rPr>
              <w:t xml:space="preserve"> </w:t>
            </w:r>
          </w:p>
        </w:tc>
        <w:tc>
          <w:tcPr>
            <w:tcW w:w="4675" w:type="dxa"/>
          </w:tcPr>
          <w:p w:rsidR="00AD1217" w:rsidP="005207AC" w:rsidRDefault="00AD1217" w14:paraId="068D8B14" w14:textId="77777777">
            <w:pPr>
              <w:spacing w:before="40" w:after="40"/>
              <w:rPr>
                <w:rFonts w:ascii="Arial" w:hAnsi="Arial" w:cs="Arial"/>
                <w:b/>
                <w:bCs/>
                <w:color w:val="000000" w:themeColor="text1"/>
                <w:sz w:val="20"/>
                <w:szCs w:val="20"/>
              </w:rPr>
            </w:pPr>
          </w:p>
          <w:p w:rsidRPr="00F56AB2" w:rsidR="000D1EA4" w:rsidP="005207AC" w:rsidRDefault="000D1EA4" w14:paraId="58BE77CC" w14:textId="2513E038">
            <w:pPr>
              <w:spacing w:before="40" w:after="40"/>
              <w:rPr>
                <w:rFonts w:ascii="Arial" w:hAnsi="Arial" w:cs="Arial"/>
                <w:b/>
                <w:bCs/>
                <w:color w:val="000000" w:themeColor="text1"/>
                <w:sz w:val="20"/>
                <w:szCs w:val="20"/>
              </w:rPr>
            </w:pPr>
            <w:r w:rsidRPr="00F56AB2">
              <w:rPr>
                <w:rFonts w:ascii="Arial" w:hAnsi="Arial" w:cs="Arial"/>
                <w:b/>
                <w:bCs/>
                <w:color w:val="000000" w:themeColor="text1"/>
                <w:sz w:val="20"/>
                <w:szCs w:val="20"/>
              </w:rPr>
              <w:t>External</w:t>
            </w:r>
          </w:p>
          <w:p w:rsidR="0046133E" w:rsidP="00E02155" w:rsidRDefault="0046133E" w14:paraId="5844BB9E" w14:textId="77777777">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Clients</w:t>
            </w:r>
          </w:p>
          <w:p w:rsidRPr="00E02155" w:rsidR="00E02155" w:rsidP="00E02155" w:rsidRDefault="00E02155" w14:paraId="35FF5F24" w14:textId="730D1753">
            <w:pPr>
              <w:pStyle w:val="ListParagraph"/>
              <w:numPr>
                <w:ilvl w:val="0"/>
                <w:numId w:val="1"/>
              </w:numPr>
              <w:spacing w:before="40" w:after="40"/>
              <w:rPr>
                <w:rFonts w:ascii="Arial" w:hAnsi="Arial" w:cs="Arial"/>
                <w:color w:val="000000" w:themeColor="text1"/>
                <w:sz w:val="20"/>
                <w:szCs w:val="20"/>
              </w:rPr>
            </w:pPr>
            <w:r w:rsidRPr="00E02155">
              <w:rPr>
                <w:rFonts w:ascii="Arial" w:hAnsi="Arial" w:cs="Arial"/>
                <w:color w:val="000000" w:themeColor="text1"/>
                <w:sz w:val="20"/>
                <w:szCs w:val="20"/>
              </w:rPr>
              <w:t xml:space="preserve">ICP Surgical teams </w:t>
            </w:r>
          </w:p>
          <w:p w:rsidRPr="00E02155" w:rsidR="00E02155" w:rsidP="00E02155" w:rsidRDefault="00E02155" w14:paraId="20F1BF26" w14:textId="77777777">
            <w:pPr>
              <w:pStyle w:val="ListParagraph"/>
              <w:numPr>
                <w:ilvl w:val="0"/>
                <w:numId w:val="1"/>
              </w:numPr>
              <w:spacing w:before="40" w:after="40"/>
              <w:rPr>
                <w:rFonts w:ascii="Arial" w:hAnsi="Arial" w:cs="Arial"/>
                <w:color w:val="000000" w:themeColor="text1"/>
                <w:sz w:val="20"/>
                <w:szCs w:val="20"/>
              </w:rPr>
            </w:pPr>
            <w:r w:rsidRPr="00E02155">
              <w:rPr>
                <w:rFonts w:ascii="Arial" w:hAnsi="Arial" w:cs="Arial"/>
                <w:color w:val="000000" w:themeColor="text1"/>
                <w:sz w:val="20"/>
                <w:szCs w:val="20"/>
              </w:rPr>
              <w:t xml:space="preserve">ACC ICP team  </w:t>
            </w:r>
          </w:p>
          <w:p w:rsidRPr="00E02155" w:rsidR="00E02155" w:rsidP="00E02155" w:rsidRDefault="00E02155" w14:paraId="753ECAD3" w14:textId="77777777">
            <w:pPr>
              <w:pStyle w:val="ListParagraph"/>
              <w:numPr>
                <w:ilvl w:val="0"/>
                <w:numId w:val="1"/>
              </w:numPr>
              <w:spacing w:before="40" w:after="40"/>
              <w:rPr>
                <w:rFonts w:ascii="Arial" w:hAnsi="Arial" w:cs="Arial"/>
                <w:color w:val="000000" w:themeColor="text1"/>
                <w:sz w:val="20"/>
                <w:szCs w:val="20"/>
              </w:rPr>
            </w:pPr>
            <w:r w:rsidRPr="00E02155">
              <w:rPr>
                <w:rFonts w:ascii="Arial" w:hAnsi="Arial" w:cs="Arial"/>
                <w:color w:val="000000" w:themeColor="text1"/>
                <w:sz w:val="20"/>
                <w:szCs w:val="20"/>
              </w:rPr>
              <w:t xml:space="preserve">The Regional Governance groups </w:t>
            </w:r>
          </w:p>
          <w:p w:rsidRPr="00AD1217" w:rsidR="005207AC" w:rsidP="00E2133C" w:rsidRDefault="00E02155" w14:paraId="20BBF8A9" w14:textId="77777777">
            <w:pPr>
              <w:pStyle w:val="ListParagraph"/>
              <w:numPr>
                <w:ilvl w:val="0"/>
                <w:numId w:val="1"/>
              </w:numPr>
              <w:spacing w:before="40" w:after="40"/>
              <w:rPr>
                <w:rFonts w:ascii="Arial" w:hAnsi="Arial" w:cs="Arial"/>
                <w:color w:val="008FC9"/>
                <w:sz w:val="20"/>
                <w:szCs w:val="20"/>
              </w:rPr>
            </w:pPr>
            <w:r w:rsidRPr="00E02155">
              <w:rPr>
                <w:rFonts w:ascii="Arial" w:hAnsi="Arial" w:cs="Arial"/>
                <w:color w:val="000000" w:themeColor="text1"/>
                <w:sz w:val="20"/>
                <w:szCs w:val="20"/>
              </w:rPr>
              <w:t xml:space="preserve">Our providers </w:t>
            </w:r>
          </w:p>
          <w:p w:rsidRPr="005207AC" w:rsidR="00AD1217" w:rsidP="00AD1217" w:rsidRDefault="00AD1217" w14:paraId="30031545" w14:textId="04F7FF6F">
            <w:pPr>
              <w:pStyle w:val="ListParagraph"/>
              <w:spacing w:before="40" w:after="40"/>
              <w:rPr>
                <w:rFonts w:ascii="Arial" w:hAnsi="Arial" w:cs="Arial"/>
                <w:color w:val="008FC9"/>
                <w:sz w:val="20"/>
                <w:szCs w:val="20"/>
              </w:rPr>
            </w:pPr>
          </w:p>
        </w:tc>
      </w:tr>
    </w:tbl>
    <w:p w:rsidR="00FA5484" w:rsidP="005207AC" w:rsidRDefault="00FA5484" w14:paraId="3EDB2B89" w14:textId="77777777">
      <w:pPr>
        <w:rPr>
          <w:rFonts w:ascii="Arial" w:hAnsi="Arial" w:cs="Arial"/>
          <w:color w:val="008FC9"/>
        </w:rPr>
      </w:pPr>
    </w:p>
    <w:tbl>
      <w:tblPr>
        <w:tblStyle w:val="TableGrid"/>
        <w:tblW w:w="0" w:type="auto"/>
        <w:tblBorders>
          <w:top w:val="single" w:color="008FC9" w:sz="4" w:space="0"/>
          <w:left w:val="single" w:color="008FC9" w:sz="4" w:space="0"/>
          <w:bottom w:val="single" w:color="008FC9" w:sz="4" w:space="0"/>
          <w:right w:val="single" w:color="008FC9" w:sz="4" w:space="0"/>
          <w:insideH w:val="single" w:color="008FC9" w:sz="4" w:space="0"/>
          <w:insideV w:val="single" w:color="008FC9" w:sz="4" w:space="0"/>
        </w:tblBorders>
        <w:tblLook w:val="04A0" w:firstRow="1" w:lastRow="0" w:firstColumn="1" w:lastColumn="0" w:noHBand="0" w:noVBand="1"/>
      </w:tblPr>
      <w:tblGrid>
        <w:gridCol w:w="9323"/>
      </w:tblGrid>
      <w:tr w:rsidRPr="00394BB1" w:rsidR="00E02155" w:rsidTr="00E034C5" w14:paraId="5EE9200F" w14:textId="77777777">
        <w:tc>
          <w:tcPr>
            <w:tcW w:w="9323" w:type="dxa"/>
            <w:shd w:val="clear" w:color="auto" w:fill="008FC9"/>
          </w:tcPr>
          <w:p w:rsidRPr="00394BB1" w:rsidR="00E02155" w:rsidP="00E034C5" w:rsidRDefault="00E02155" w14:paraId="13DB4B6C" w14:textId="77777777">
            <w:pPr>
              <w:spacing w:before="40" w:after="40"/>
              <w:rPr>
                <w:rFonts w:ascii="Arial" w:hAnsi="Arial" w:cs="Arial"/>
                <w:b/>
                <w:bCs/>
                <w:color w:val="008FC9"/>
                <w:sz w:val="20"/>
                <w:szCs w:val="20"/>
              </w:rPr>
            </w:pPr>
            <w:r w:rsidRPr="00394BB1">
              <w:rPr>
                <w:rFonts w:ascii="Arial" w:hAnsi="Arial" w:cs="Arial"/>
                <w:b/>
                <w:bCs/>
                <w:color w:val="FFFFFF" w:themeColor="background1"/>
                <w:sz w:val="20"/>
                <w:szCs w:val="20"/>
              </w:rPr>
              <w:t xml:space="preserve">Key </w:t>
            </w:r>
            <w:r>
              <w:rPr>
                <w:rFonts w:ascii="Arial" w:hAnsi="Arial" w:cs="Arial"/>
                <w:b/>
                <w:bCs/>
                <w:color w:val="FFFFFF" w:themeColor="background1"/>
                <w:sz w:val="20"/>
                <w:szCs w:val="20"/>
              </w:rPr>
              <w:t>A</w:t>
            </w:r>
            <w:r w:rsidRPr="00394BB1">
              <w:rPr>
                <w:rFonts w:ascii="Arial" w:hAnsi="Arial" w:cs="Arial"/>
                <w:b/>
                <w:bCs/>
                <w:color w:val="FFFFFF" w:themeColor="background1"/>
                <w:sz w:val="20"/>
                <w:szCs w:val="20"/>
              </w:rPr>
              <w:t>ccountabilities</w:t>
            </w:r>
          </w:p>
        </w:tc>
      </w:tr>
      <w:tr w:rsidRPr="005207AC" w:rsidR="00E2133C" w:rsidTr="00E2133C" w14:paraId="594A64B3" w14:textId="77777777">
        <w:trPr>
          <w:trHeight w:val="1055"/>
        </w:trPr>
        <w:tc>
          <w:tcPr>
            <w:tcW w:w="9323" w:type="dxa"/>
          </w:tcPr>
          <w:p w:rsidRPr="00E2133C" w:rsidR="00E2133C" w:rsidP="00E02155" w:rsidRDefault="00E2133C" w14:paraId="59C6ECD0" w14:textId="5C5EF013">
            <w:pPr>
              <w:pStyle w:val="Default"/>
              <w:rPr>
                <w:rFonts w:eastAsia="Times New Roman"/>
                <w:color w:val="auto"/>
                <w:sz w:val="20"/>
                <w:szCs w:val="20"/>
                <w:lang w:eastAsia="en-NZ"/>
              </w:rPr>
            </w:pPr>
          </w:p>
          <w:p w:rsidRPr="00E2133C" w:rsidR="00E2133C" w:rsidP="00E2133C" w:rsidRDefault="00E2133C" w14:paraId="3937438E" w14:textId="77777777">
            <w:pPr>
              <w:pStyle w:val="Default"/>
              <w:rPr>
                <w:rFonts w:eastAsia="Times New Roman"/>
                <w:b/>
                <w:bCs/>
                <w:sz w:val="20"/>
                <w:szCs w:val="20"/>
                <w:lang w:eastAsia="en-NZ"/>
              </w:rPr>
            </w:pPr>
            <w:r w:rsidRPr="00E2133C">
              <w:rPr>
                <w:rFonts w:eastAsia="Times New Roman"/>
                <w:b/>
                <w:bCs/>
                <w:sz w:val="20"/>
                <w:szCs w:val="20"/>
                <w:lang w:eastAsia="en-NZ"/>
              </w:rPr>
              <w:t>Clinical Leadership</w:t>
            </w:r>
          </w:p>
          <w:p w:rsidRPr="00E2133C" w:rsidR="00E2133C" w:rsidP="00E2133C" w:rsidRDefault="00E2133C" w14:paraId="182768D8" w14:textId="77777777">
            <w:pPr>
              <w:pStyle w:val="Default"/>
              <w:numPr>
                <w:ilvl w:val="0"/>
                <w:numId w:val="8"/>
              </w:numPr>
              <w:rPr>
                <w:rFonts w:eastAsia="Times New Roman"/>
                <w:sz w:val="20"/>
                <w:szCs w:val="20"/>
                <w:lang w:eastAsia="en-NZ"/>
              </w:rPr>
            </w:pPr>
            <w:r w:rsidRPr="00E2133C">
              <w:rPr>
                <w:rFonts w:eastAsia="Times New Roman"/>
                <w:sz w:val="20"/>
                <w:szCs w:val="20"/>
                <w:lang w:eastAsia="en-NZ"/>
              </w:rPr>
              <w:t>Provide clinical leadership for the ICPMSK Navigation Service, supporting Navigators through coaching, guidance and clinical oversight.</w:t>
            </w:r>
          </w:p>
          <w:p w:rsidRPr="00E2133C" w:rsidR="00E2133C" w:rsidP="00E2133C" w:rsidRDefault="00E2133C" w14:paraId="3AEDDA2B" w14:textId="77777777">
            <w:pPr>
              <w:pStyle w:val="Default"/>
              <w:numPr>
                <w:ilvl w:val="0"/>
                <w:numId w:val="8"/>
              </w:numPr>
              <w:rPr>
                <w:rFonts w:eastAsia="Times New Roman"/>
                <w:sz w:val="20"/>
                <w:szCs w:val="20"/>
                <w:lang w:eastAsia="en-NZ"/>
              </w:rPr>
            </w:pPr>
            <w:r w:rsidRPr="00E2133C">
              <w:rPr>
                <w:rFonts w:eastAsia="Times New Roman"/>
                <w:sz w:val="20"/>
                <w:szCs w:val="20"/>
                <w:lang w:eastAsia="en-NZ"/>
              </w:rPr>
              <w:t>Champion equitable, client-centred and evidence-informed rehabilitation practices.</w:t>
            </w:r>
          </w:p>
          <w:p w:rsidRPr="00E2133C" w:rsidR="00E2133C" w:rsidP="00E2133C" w:rsidRDefault="00E2133C" w14:paraId="51D78A32" w14:textId="77777777">
            <w:pPr>
              <w:pStyle w:val="Default"/>
              <w:numPr>
                <w:ilvl w:val="0"/>
                <w:numId w:val="8"/>
              </w:numPr>
              <w:rPr>
                <w:rFonts w:eastAsia="Times New Roman"/>
                <w:sz w:val="20"/>
                <w:szCs w:val="20"/>
                <w:lang w:eastAsia="en-NZ"/>
              </w:rPr>
            </w:pPr>
            <w:r w:rsidRPr="00E2133C">
              <w:rPr>
                <w:rFonts w:eastAsia="Times New Roman"/>
                <w:sz w:val="20"/>
                <w:szCs w:val="20"/>
                <w:lang w:eastAsia="en-NZ"/>
              </w:rPr>
              <w:t>Act as the primary clinical resource for complex cases, pathway decisions and clinical escalations.</w:t>
            </w:r>
          </w:p>
          <w:p w:rsidR="00E2133C" w:rsidP="00E2133C" w:rsidRDefault="00E2133C" w14:paraId="54DD938D" w14:textId="77777777">
            <w:pPr>
              <w:pStyle w:val="Default"/>
              <w:numPr>
                <w:ilvl w:val="0"/>
                <w:numId w:val="8"/>
              </w:numPr>
              <w:rPr>
                <w:rFonts w:eastAsia="Times New Roman"/>
                <w:sz w:val="20"/>
                <w:szCs w:val="20"/>
                <w:lang w:eastAsia="en-NZ"/>
              </w:rPr>
            </w:pPr>
            <w:r w:rsidRPr="00E2133C">
              <w:rPr>
                <w:rFonts w:eastAsia="Times New Roman"/>
                <w:sz w:val="20"/>
                <w:szCs w:val="20"/>
                <w:lang w:eastAsia="en-NZ"/>
              </w:rPr>
              <w:t>Support integration of clinical governance, quality improvement and best practice across service delivery.</w:t>
            </w:r>
          </w:p>
          <w:p w:rsidRPr="00E2133C" w:rsidR="00E2133C" w:rsidP="00E2133C" w:rsidRDefault="00E2133C" w14:paraId="2D67F0AC" w14:textId="77777777">
            <w:pPr>
              <w:pStyle w:val="Default"/>
              <w:ind w:left="720"/>
              <w:rPr>
                <w:rFonts w:eastAsia="Times New Roman"/>
                <w:sz w:val="20"/>
                <w:szCs w:val="20"/>
                <w:lang w:eastAsia="en-NZ"/>
              </w:rPr>
            </w:pPr>
          </w:p>
          <w:p w:rsidRPr="00E2133C" w:rsidR="00E2133C" w:rsidP="00E2133C" w:rsidRDefault="00E2133C" w14:paraId="53727DEF" w14:textId="77777777">
            <w:pPr>
              <w:pStyle w:val="Default"/>
              <w:rPr>
                <w:rFonts w:eastAsia="Times New Roman"/>
                <w:b/>
                <w:bCs/>
                <w:sz w:val="20"/>
                <w:szCs w:val="20"/>
                <w:lang w:eastAsia="en-NZ"/>
              </w:rPr>
            </w:pPr>
            <w:r w:rsidRPr="00E2133C">
              <w:rPr>
                <w:rFonts w:eastAsia="Times New Roman"/>
                <w:b/>
                <w:bCs/>
                <w:sz w:val="20"/>
                <w:szCs w:val="20"/>
                <w:lang w:eastAsia="en-NZ"/>
              </w:rPr>
              <w:t>Clinical Quality and Governance</w:t>
            </w:r>
          </w:p>
          <w:p w:rsidRPr="00E2133C" w:rsidR="00E2133C" w:rsidP="00E2133C" w:rsidRDefault="00E2133C" w14:paraId="6A56215F" w14:textId="77777777">
            <w:pPr>
              <w:pStyle w:val="Default"/>
              <w:numPr>
                <w:ilvl w:val="0"/>
                <w:numId w:val="9"/>
              </w:numPr>
              <w:rPr>
                <w:rFonts w:eastAsia="Times New Roman"/>
                <w:sz w:val="20"/>
                <w:szCs w:val="20"/>
                <w:lang w:eastAsia="en-NZ"/>
              </w:rPr>
            </w:pPr>
            <w:r w:rsidRPr="00E2133C">
              <w:rPr>
                <w:rFonts w:eastAsia="Times New Roman"/>
                <w:sz w:val="20"/>
                <w:szCs w:val="20"/>
                <w:lang w:eastAsia="en-NZ"/>
              </w:rPr>
              <w:t>Support the development, implementation and continuous improvement of clinical governance frameworks, standards and procedures.</w:t>
            </w:r>
          </w:p>
          <w:p w:rsidRPr="00E2133C" w:rsidR="00E2133C" w:rsidP="00E2133C" w:rsidRDefault="00E2133C" w14:paraId="054B3AC4" w14:textId="77777777">
            <w:pPr>
              <w:pStyle w:val="Default"/>
              <w:numPr>
                <w:ilvl w:val="0"/>
                <w:numId w:val="9"/>
              </w:numPr>
              <w:rPr>
                <w:rFonts w:eastAsia="Times New Roman"/>
                <w:sz w:val="20"/>
                <w:szCs w:val="20"/>
                <w:lang w:eastAsia="en-NZ"/>
              </w:rPr>
            </w:pPr>
            <w:r w:rsidRPr="00E2133C">
              <w:rPr>
                <w:rFonts w:eastAsia="Times New Roman"/>
                <w:sz w:val="20"/>
                <w:szCs w:val="20"/>
                <w:lang w:eastAsia="en-NZ"/>
              </w:rPr>
              <w:t>Participate in clinical audits, quality reviews, incident investigations and service evaluations.</w:t>
            </w:r>
          </w:p>
          <w:p w:rsidRPr="00E2133C" w:rsidR="00E2133C" w:rsidP="00E2133C" w:rsidRDefault="00E2133C" w14:paraId="321A3158" w14:textId="77777777">
            <w:pPr>
              <w:pStyle w:val="Default"/>
              <w:numPr>
                <w:ilvl w:val="0"/>
                <w:numId w:val="9"/>
              </w:numPr>
              <w:rPr>
                <w:rFonts w:eastAsia="Times New Roman"/>
                <w:sz w:val="20"/>
                <w:szCs w:val="20"/>
                <w:lang w:eastAsia="en-NZ"/>
              </w:rPr>
            </w:pPr>
            <w:r w:rsidRPr="00E2133C">
              <w:rPr>
                <w:rFonts w:eastAsia="Times New Roman"/>
                <w:sz w:val="20"/>
                <w:szCs w:val="20"/>
                <w:lang w:eastAsia="en-NZ"/>
              </w:rPr>
              <w:t>Identify risks, trends and opportunities to improve clinical quality, service performance and client outcomes.</w:t>
            </w:r>
          </w:p>
          <w:p w:rsidRPr="00E2133C" w:rsidR="00E2133C" w:rsidP="00E2133C" w:rsidRDefault="00E2133C" w14:paraId="31E3C307" w14:textId="77777777">
            <w:pPr>
              <w:pStyle w:val="Default"/>
              <w:numPr>
                <w:ilvl w:val="0"/>
                <w:numId w:val="9"/>
              </w:numPr>
              <w:rPr>
                <w:rFonts w:eastAsia="Times New Roman"/>
                <w:sz w:val="20"/>
                <w:szCs w:val="20"/>
                <w:lang w:eastAsia="en-NZ"/>
              </w:rPr>
            </w:pPr>
            <w:r w:rsidRPr="00E2133C">
              <w:rPr>
                <w:rFonts w:eastAsia="Times New Roman"/>
                <w:sz w:val="20"/>
                <w:szCs w:val="20"/>
                <w:lang w:eastAsia="en-NZ"/>
              </w:rPr>
              <w:t>Promote evidence-informed practice and continuous quality improvement across the service.</w:t>
            </w:r>
          </w:p>
          <w:p w:rsidR="00E2133C" w:rsidP="00E2133C" w:rsidRDefault="00E2133C" w14:paraId="17B37D15" w14:textId="77777777">
            <w:pPr>
              <w:pStyle w:val="Default"/>
              <w:rPr>
                <w:rFonts w:eastAsia="Times New Roman"/>
                <w:b/>
                <w:bCs/>
                <w:sz w:val="20"/>
                <w:szCs w:val="20"/>
                <w:lang w:eastAsia="en-NZ"/>
              </w:rPr>
            </w:pPr>
          </w:p>
          <w:p w:rsidRPr="00E2133C" w:rsidR="00E2133C" w:rsidP="00E2133C" w:rsidRDefault="00E2133C" w14:paraId="09BDB704" w14:textId="0067584F">
            <w:pPr>
              <w:pStyle w:val="Default"/>
              <w:rPr>
                <w:rFonts w:eastAsia="Times New Roman"/>
                <w:b/>
                <w:bCs/>
                <w:sz w:val="20"/>
                <w:szCs w:val="20"/>
                <w:lang w:eastAsia="en-NZ"/>
              </w:rPr>
            </w:pPr>
            <w:r w:rsidRPr="00E2133C">
              <w:rPr>
                <w:rFonts w:eastAsia="Times New Roman"/>
                <w:b/>
                <w:bCs/>
                <w:sz w:val="20"/>
                <w:szCs w:val="20"/>
                <w:lang w:eastAsia="en-NZ"/>
              </w:rPr>
              <w:t>Capability Development and Clinical Support</w:t>
            </w:r>
          </w:p>
          <w:p w:rsidRPr="00E2133C" w:rsidR="00E2133C" w:rsidP="00E2133C" w:rsidRDefault="00E2133C" w14:paraId="4E22D544" w14:textId="77777777">
            <w:pPr>
              <w:pStyle w:val="Default"/>
              <w:numPr>
                <w:ilvl w:val="0"/>
                <w:numId w:val="10"/>
              </w:numPr>
              <w:rPr>
                <w:rFonts w:eastAsia="Times New Roman"/>
                <w:sz w:val="20"/>
                <w:szCs w:val="20"/>
                <w:lang w:eastAsia="en-NZ"/>
              </w:rPr>
            </w:pPr>
            <w:r w:rsidRPr="00E2133C">
              <w:rPr>
                <w:rFonts w:eastAsia="Times New Roman"/>
                <w:sz w:val="20"/>
                <w:szCs w:val="20"/>
                <w:lang w:eastAsia="en-NZ"/>
              </w:rPr>
              <w:t>Provide clinical coaching, mentoring and professional support to the Navigation Team.</w:t>
            </w:r>
          </w:p>
          <w:p w:rsidRPr="00E2133C" w:rsidR="00E2133C" w:rsidP="00E2133C" w:rsidRDefault="00E2133C" w14:paraId="295C701D" w14:textId="77777777">
            <w:pPr>
              <w:pStyle w:val="Default"/>
              <w:numPr>
                <w:ilvl w:val="0"/>
                <w:numId w:val="10"/>
              </w:numPr>
              <w:rPr>
                <w:rFonts w:eastAsia="Times New Roman"/>
                <w:sz w:val="20"/>
                <w:szCs w:val="20"/>
                <w:lang w:eastAsia="en-NZ"/>
              </w:rPr>
            </w:pPr>
            <w:r w:rsidRPr="00E2133C">
              <w:rPr>
                <w:rFonts w:eastAsia="Times New Roman"/>
                <w:sz w:val="20"/>
                <w:szCs w:val="20"/>
                <w:lang w:eastAsia="en-NZ"/>
              </w:rPr>
              <w:t>Support onboarding, training and ongoing development of team members.</w:t>
            </w:r>
          </w:p>
          <w:p w:rsidRPr="00E2133C" w:rsidR="00E2133C" w:rsidP="00E2133C" w:rsidRDefault="00E2133C" w14:paraId="5A45DD47" w14:textId="77777777">
            <w:pPr>
              <w:pStyle w:val="Default"/>
              <w:numPr>
                <w:ilvl w:val="0"/>
                <w:numId w:val="10"/>
              </w:numPr>
              <w:rPr>
                <w:rFonts w:eastAsia="Times New Roman"/>
                <w:sz w:val="20"/>
                <w:szCs w:val="20"/>
                <w:lang w:eastAsia="en-NZ"/>
              </w:rPr>
            </w:pPr>
            <w:r w:rsidRPr="00E2133C">
              <w:rPr>
                <w:rFonts w:eastAsia="Times New Roman"/>
                <w:sz w:val="20"/>
                <w:szCs w:val="20"/>
                <w:lang w:eastAsia="en-NZ"/>
              </w:rPr>
              <w:t>Develop and maintain clinical resources, guidance materials and training tools.</w:t>
            </w:r>
          </w:p>
          <w:p w:rsidRPr="00E2133C" w:rsidR="00E2133C" w:rsidP="00E2133C" w:rsidRDefault="00E2133C" w14:paraId="4546D757" w14:textId="77777777">
            <w:pPr>
              <w:pStyle w:val="Default"/>
              <w:numPr>
                <w:ilvl w:val="0"/>
                <w:numId w:val="10"/>
              </w:numPr>
              <w:rPr>
                <w:rFonts w:eastAsia="Times New Roman"/>
                <w:sz w:val="20"/>
                <w:szCs w:val="20"/>
                <w:lang w:eastAsia="en-NZ"/>
              </w:rPr>
            </w:pPr>
            <w:r w:rsidRPr="00E2133C">
              <w:rPr>
                <w:rFonts w:eastAsia="Times New Roman"/>
                <w:sz w:val="20"/>
                <w:szCs w:val="20"/>
                <w:lang w:eastAsia="en-NZ"/>
              </w:rPr>
              <w:t>Facilitate knowledge sharing and consistent clinical practice.</w:t>
            </w:r>
          </w:p>
          <w:p w:rsidRPr="00E2133C" w:rsidR="00E2133C" w:rsidP="00E2133C" w:rsidRDefault="00E2133C" w14:paraId="49C009AF" w14:textId="77777777">
            <w:pPr>
              <w:pStyle w:val="Default"/>
              <w:numPr>
                <w:ilvl w:val="0"/>
                <w:numId w:val="10"/>
              </w:numPr>
              <w:rPr>
                <w:rFonts w:eastAsia="Times New Roman"/>
                <w:sz w:val="20"/>
                <w:szCs w:val="20"/>
                <w:lang w:eastAsia="en-NZ"/>
              </w:rPr>
            </w:pPr>
            <w:r w:rsidRPr="00E2133C">
              <w:rPr>
                <w:rFonts w:eastAsia="Times New Roman"/>
                <w:sz w:val="20"/>
                <w:szCs w:val="20"/>
                <w:lang w:eastAsia="en-NZ"/>
              </w:rPr>
              <w:t>Act as a subject matter expert on ICPMSK pathways, service delivery requirements and contract expectations.</w:t>
            </w:r>
          </w:p>
          <w:p w:rsidR="00E2133C" w:rsidP="00E2133C" w:rsidRDefault="00E2133C" w14:paraId="069844D9" w14:textId="77777777">
            <w:pPr>
              <w:pStyle w:val="Default"/>
              <w:rPr>
                <w:rFonts w:eastAsia="Times New Roman"/>
                <w:b/>
                <w:bCs/>
                <w:sz w:val="20"/>
                <w:szCs w:val="20"/>
                <w:lang w:eastAsia="en-NZ"/>
              </w:rPr>
            </w:pPr>
          </w:p>
          <w:p w:rsidRPr="00E2133C" w:rsidR="00E2133C" w:rsidP="00E2133C" w:rsidRDefault="00E2133C" w14:paraId="674059AF" w14:textId="42CB26B2">
            <w:pPr>
              <w:pStyle w:val="Default"/>
              <w:rPr>
                <w:rFonts w:eastAsia="Times New Roman"/>
                <w:b/>
                <w:bCs/>
                <w:sz w:val="20"/>
                <w:szCs w:val="20"/>
                <w:lang w:eastAsia="en-NZ"/>
              </w:rPr>
            </w:pPr>
            <w:r w:rsidRPr="00E2133C">
              <w:rPr>
                <w:rFonts w:eastAsia="Times New Roman"/>
                <w:b/>
                <w:bCs/>
                <w:sz w:val="20"/>
                <w:szCs w:val="20"/>
                <w:lang w:eastAsia="en-NZ"/>
              </w:rPr>
              <w:t>Provider Engagement and Support</w:t>
            </w:r>
          </w:p>
          <w:p w:rsidRPr="00E2133C" w:rsidR="00E2133C" w:rsidP="00E2133C" w:rsidRDefault="00E2133C" w14:paraId="2ABD89FC" w14:textId="77777777">
            <w:pPr>
              <w:pStyle w:val="Default"/>
              <w:numPr>
                <w:ilvl w:val="0"/>
                <w:numId w:val="11"/>
              </w:numPr>
              <w:rPr>
                <w:rFonts w:eastAsia="Times New Roman"/>
                <w:sz w:val="20"/>
                <w:szCs w:val="20"/>
                <w:lang w:eastAsia="en-NZ"/>
              </w:rPr>
            </w:pPr>
            <w:r w:rsidRPr="00E2133C">
              <w:rPr>
                <w:rFonts w:eastAsia="Times New Roman"/>
                <w:sz w:val="20"/>
                <w:szCs w:val="20"/>
                <w:lang w:eastAsia="en-NZ"/>
              </w:rPr>
              <w:t>Develop and maintain effective relationships with providers participating in the ICPMSK pathway.</w:t>
            </w:r>
          </w:p>
          <w:p w:rsidRPr="00E2133C" w:rsidR="00E2133C" w:rsidP="00E2133C" w:rsidRDefault="00E2133C" w14:paraId="4463423E" w14:textId="77777777">
            <w:pPr>
              <w:pStyle w:val="Default"/>
              <w:numPr>
                <w:ilvl w:val="0"/>
                <w:numId w:val="11"/>
              </w:numPr>
              <w:rPr>
                <w:rFonts w:eastAsia="Times New Roman"/>
                <w:sz w:val="20"/>
                <w:szCs w:val="20"/>
                <w:lang w:eastAsia="en-NZ"/>
              </w:rPr>
            </w:pPr>
            <w:r w:rsidRPr="00E2133C">
              <w:rPr>
                <w:rFonts w:eastAsia="Times New Roman"/>
                <w:sz w:val="20"/>
                <w:szCs w:val="20"/>
                <w:lang w:eastAsia="en-NZ"/>
              </w:rPr>
              <w:t>Support providers to understand pathway requirements, service expectations and quality standards.</w:t>
            </w:r>
          </w:p>
          <w:p w:rsidRPr="00E2133C" w:rsidR="00E2133C" w:rsidP="00E2133C" w:rsidRDefault="00E2133C" w14:paraId="2EF1191E" w14:textId="77777777">
            <w:pPr>
              <w:pStyle w:val="Default"/>
              <w:numPr>
                <w:ilvl w:val="0"/>
                <w:numId w:val="11"/>
              </w:numPr>
              <w:rPr>
                <w:rFonts w:eastAsia="Times New Roman"/>
                <w:sz w:val="20"/>
                <w:szCs w:val="20"/>
                <w:lang w:eastAsia="en-NZ"/>
              </w:rPr>
            </w:pPr>
            <w:r w:rsidRPr="00E2133C">
              <w:rPr>
                <w:rFonts w:eastAsia="Times New Roman"/>
                <w:sz w:val="20"/>
                <w:szCs w:val="20"/>
                <w:lang w:eastAsia="en-NZ"/>
              </w:rPr>
              <w:t>Provide education, guidance and feedback to strengthen provider capability and performance.</w:t>
            </w:r>
          </w:p>
          <w:p w:rsidRPr="00E2133C" w:rsidR="00E2133C" w:rsidP="00E2133C" w:rsidRDefault="00E2133C" w14:paraId="725D7082" w14:textId="77777777">
            <w:pPr>
              <w:pStyle w:val="Default"/>
              <w:numPr>
                <w:ilvl w:val="0"/>
                <w:numId w:val="11"/>
              </w:numPr>
              <w:rPr>
                <w:rFonts w:eastAsia="Times New Roman"/>
                <w:sz w:val="20"/>
                <w:szCs w:val="20"/>
                <w:lang w:eastAsia="en-NZ"/>
              </w:rPr>
            </w:pPr>
            <w:r w:rsidRPr="00E2133C">
              <w:rPr>
                <w:rFonts w:eastAsia="Times New Roman"/>
                <w:sz w:val="20"/>
                <w:szCs w:val="20"/>
                <w:lang w:eastAsia="en-NZ"/>
              </w:rPr>
              <w:t>Identify opportunities to improve provider engagement, service quality and client outcomes.</w:t>
            </w:r>
          </w:p>
          <w:p w:rsidR="00E2133C" w:rsidP="00E2133C" w:rsidRDefault="00E2133C" w14:paraId="3520F878" w14:textId="77777777">
            <w:pPr>
              <w:pStyle w:val="Default"/>
              <w:rPr>
                <w:rFonts w:eastAsia="Times New Roman"/>
                <w:b/>
                <w:bCs/>
                <w:sz w:val="20"/>
                <w:szCs w:val="20"/>
                <w:lang w:eastAsia="en-NZ"/>
              </w:rPr>
            </w:pPr>
          </w:p>
          <w:p w:rsidRPr="00E2133C" w:rsidR="00E2133C" w:rsidP="00E2133C" w:rsidRDefault="00E2133C" w14:paraId="05B2188D" w14:textId="27710030">
            <w:pPr>
              <w:pStyle w:val="Default"/>
              <w:rPr>
                <w:rFonts w:eastAsia="Times New Roman"/>
                <w:b/>
                <w:bCs/>
                <w:sz w:val="20"/>
                <w:szCs w:val="20"/>
                <w:lang w:eastAsia="en-NZ"/>
              </w:rPr>
            </w:pPr>
            <w:r w:rsidRPr="00E2133C">
              <w:rPr>
                <w:rFonts w:eastAsia="Times New Roman"/>
                <w:b/>
                <w:bCs/>
                <w:sz w:val="20"/>
                <w:szCs w:val="20"/>
                <w:lang w:eastAsia="en-NZ"/>
              </w:rPr>
              <w:t>Referral Assessment and Pathway Navigation</w:t>
            </w:r>
          </w:p>
          <w:p w:rsidRPr="00E2133C" w:rsidR="00E2133C" w:rsidP="00E2133C" w:rsidRDefault="00E2133C" w14:paraId="1C648D4D" w14:textId="77777777">
            <w:pPr>
              <w:pStyle w:val="Default"/>
              <w:numPr>
                <w:ilvl w:val="0"/>
                <w:numId w:val="12"/>
              </w:numPr>
              <w:rPr>
                <w:rFonts w:eastAsia="Times New Roman"/>
                <w:sz w:val="20"/>
                <w:szCs w:val="20"/>
                <w:lang w:eastAsia="en-NZ"/>
              </w:rPr>
            </w:pPr>
            <w:r w:rsidRPr="00E2133C">
              <w:rPr>
                <w:rFonts w:eastAsia="Times New Roman"/>
                <w:sz w:val="20"/>
                <w:szCs w:val="20"/>
                <w:lang w:eastAsia="en-NZ"/>
              </w:rPr>
              <w:t>Review referrals and determine pathway suitability in accordance with clinical criteria and contractual requirements.</w:t>
            </w:r>
          </w:p>
          <w:p w:rsidRPr="00E2133C" w:rsidR="00E2133C" w:rsidP="00E2133C" w:rsidRDefault="00E2133C" w14:paraId="588D7FAA" w14:textId="77777777">
            <w:pPr>
              <w:pStyle w:val="Default"/>
              <w:numPr>
                <w:ilvl w:val="0"/>
                <w:numId w:val="12"/>
              </w:numPr>
              <w:rPr>
                <w:rFonts w:eastAsia="Times New Roman"/>
                <w:sz w:val="20"/>
                <w:szCs w:val="20"/>
                <w:lang w:eastAsia="en-NZ"/>
              </w:rPr>
            </w:pPr>
            <w:r w:rsidRPr="00E2133C">
              <w:rPr>
                <w:rFonts w:eastAsia="Times New Roman"/>
                <w:sz w:val="20"/>
                <w:szCs w:val="20"/>
                <w:lang w:eastAsia="en-NZ"/>
              </w:rPr>
              <w:t>Complete clinical triage, risk assessment and pathway allocation activities.</w:t>
            </w:r>
          </w:p>
          <w:p w:rsidRPr="00E2133C" w:rsidR="00E2133C" w:rsidP="00E2133C" w:rsidRDefault="00E2133C" w14:paraId="47677B8B" w14:textId="77777777">
            <w:pPr>
              <w:pStyle w:val="Default"/>
              <w:numPr>
                <w:ilvl w:val="0"/>
                <w:numId w:val="12"/>
              </w:numPr>
              <w:rPr>
                <w:rFonts w:eastAsia="Times New Roman"/>
                <w:sz w:val="20"/>
                <w:szCs w:val="20"/>
                <w:lang w:eastAsia="en-NZ"/>
              </w:rPr>
            </w:pPr>
            <w:r w:rsidRPr="00E2133C">
              <w:rPr>
                <w:rFonts w:eastAsia="Times New Roman"/>
                <w:sz w:val="20"/>
                <w:szCs w:val="20"/>
                <w:lang w:eastAsia="en-NZ"/>
              </w:rPr>
              <w:t>Identify client needs, recovery barriers, risks and opportunities for early intervention.</w:t>
            </w:r>
          </w:p>
          <w:p w:rsidRPr="00E2133C" w:rsidR="00E2133C" w:rsidP="00E2133C" w:rsidRDefault="00E2133C" w14:paraId="67FB54B7" w14:textId="77777777">
            <w:pPr>
              <w:pStyle w:val="Default"/>
              <w:numPr>
                <w:ilvl w:val="0"/>
                <w:numId w:val="12"/>
              </w:numPr>
              <w:rPr>
                <w:rFonts w:eastAsia="Times New Roman"/>
                <w:sz w:val="20"/>
                <w:szCs w:val="20"/>
                <w:lang w:eastAsia="en-NZ"/>
              </w:rPr>
            </w:pPr>
            <w:r w:rsidRPr="00E2133C">
              <w:rPr>
                <w:rFonts w:eastAsia="Times New Roman"/>
                <w:sz w:val="20"/>
                <w:szCs w:val="20"/>
                <w:lang w:eastAsia="en-NZ"/>
              </w:rPr>
              <w:t>Provide clinical guidance on referral suitability, pathway entry and complex case management.</w:t>
            </w:r>
          </w:p>
          <w:p w:rsidRPr="00E2133C" w:rsidR="00E2133C" w:rsidP="00E2133C" w:rsidRDefault="00E2133C" w14:paraId="2FEDECCA" w14:textId="77777777">
            <w:pPr>
              <w:pStyle w:val="Default"/>
              <w:numPr>
                <w:ilvl w:val="0"/>
                <w:numId w:val="12"/>
              </w:numPr>
              <w:rPr>
                <w:rFonts w:eastAsia="Times New Roman"/>
                <w:sz w:val="20"/>
                <w:szCs w:val="20"/>
                <w:lang w:eastAsia="en-NZ"/>
              </w:rPr>
            </w:pPr>
            <w:r w:rsidRPr="00E2133C">
              <w:rPr>
                <w:rFonts w:eastAsia="Times New Roman"/>
                <w:sz w:val="20"/>
                <w:szCs w:val="20"/>
                <w:lang w:eastAsia="en-NZ"/>
              </w:rPr>
              <w:t>Support Interdisciplinary Teams (IDTs) to establish appropriate rehabilitation goals, recovery plans and outcome measures.</w:t>
            </w:r>
          </w:p>
          <w:p w:rsidRPr="00E2133C" w:rsidR="00E2133C" w:rsidP="00E2133C" w:rsidRDefault="00E2133C" w14:paraId="55A1C1F8" w14:textId="77777777">
            <w:pPr>
              <w:pStyle w:val="Default"/>
              <w:numPr>
                <w:ilvl w:val="0"/>
                <w:numId w:val="12"/>
              </w:numPr>
              <w:rPr>
                <w:rFonts w:eastAsia="Times New Roman"/>
                <w:sz w:val="20"/>
                <w:szCs w:val="20"/>
                <w:lang w:eastAsia="en-NZ"/>
              </w:rPr>
            </w:pPr>
            <w:r w:rsidRPr="00E2133C">
              <w:rPr>
                <w:rFonts w:eastAsia="Times New Roman"/>
                <w:sz w:val="20"/>
                <w:szCs w:val="20"/>
                <w:lang w:eastAsia="en-NZ"/>
              </w:rPr>
              <w:t>Review complex cases and provide recommendations regarding care planning, pathway progression and escalation.</w:t>
            </w:r>
          </w:p>
          <w:p w:rsidR="00E2133C" w:rsidP="00E2133C" w:rsidRDefault="00E2133C" w14:paraId="5D9A8428" w14:textId="77777777">
            <w:pPr>
              <w:pStyle w:val="Default"/>
              <w:rPr>
                <w:rFonts w:eastAsia="Times New Roman"/>
                <w:b/>
                <w:bCs/>
                <w:sz w:val="20"/>
                <w:szCs w:val="20"/>
                <w:lang w:eastAsia="en-NZ"/>
              </w:rPr>
            </w:pPr>
          </w:p>
          <w:p w:rsidRPr="00E2133C" w:rsidR="00E2133C" w:rsidP="00E2133C" w:rsidRDefault="00E2133C" w14:paraId="399B36F6" w14:textId="777DC5CF">
            <w:pPr>
              <w:pStyle w:val="Default"/>
              <w:rPr>
                <w:rFonts w:eastAsia="Times New Roman"/>
                <w:b/>
                <w:bCs/>
                <w:sz w:val="20"/>
                <w:szCs w:val="20"/>
                <w:lang w:eastAsia="en-NZ"/>
              </w:rPr>
            </w:pPr>
            <w:r w:rsidRPr="00E2133C">
              <w:rPr>
                <w:rFonts w:eastAsia="Times New Roman"/>
                <w:b/>
                <w:bCs/>
                <w:sz w:val="20"/>
                <w:szCs w:val="20"/>
                <w:lang w:eastAsia="en-NZ"/>
              </w:rPr>
              <w:t>Client Support and Advocacy</w:t>
            </w:r>
          </w:p>
          <w:p w:rsidRPr="00E2133C" w:rsidR="00E2133C" w:rsidP="00E2133C" w:rsidRDefault="00E2133C" w14:paraId="12985C7A" w14:textId="034FE019">
            <w:pPr>
              <w:pStyle w:val="Default"/>
              <w:numPr>
                <w:ilvl w:val="0"/>
                <w:numId w:val="13"/>
              </w:numPr>
              <w:rPr>
                <w:rFonts w:eastAsia="Times New Roman"/>
                <w:sz w:val="20"/>
                <w:szCs w:val="20"/>
                <w:lang w:eastAsia="en-NZ"/>
              </w:rPr>
            </w:pPr>
            <w:r w:rsidRPr="00E2133C">
              <w:rPr>
                <w:rFonts w:eastAsia="Times New Roman"/>
                <w:sz w:val="20"/>
                <w:szCs w:val="20"/>
                <w:lang w:eastAsia="en-NZ"/>
              </w:rPr>
              <w:t xml:space="preserve">Build effective relationships with </w:t>
            </w:r>
            <w:r>
              <w:rPr>
                <w:rFonts w:eastAsia="Times New Roman"/>
                <w:sz w:val="20"/>
                <w:szCs w:val="20"/>
                <w:lang w:eastAsia="en-NZ"/>
              </w:rPr>
              <w:t>client</w:t>
            </w:r>
            <w:r w:rsidRPr="00E2133C">
              <w:rPr>
                <w:rFonts w:eastAsia="Times New Roman"/>
                <w:sz w:val="20"/>
                <w:szCs w:val="20"/>
                <w:lang w:eastAsia="en-NZ"/>
              </w:rPr>
              <w:t xml:space="preserve"> and support their engagement throughout the rehabilitation journey.</w:t>
            </w:r>
          </w:p>
          <w:p w:rsidRPr="00E2133C" w:rsidR="00E2133C" w:rsidP="00E2133C" w:rsidRDefault="00E2133C" w14:paraId="7A207761" w14:textId="77777777">
            <w:pPr>
              <w:pStyle w:val="Default"/>
              <w:numPr>
                <w:ilvl w:val="0"/>
                <w:numId w:val="13"/>
              </w:numPr>
              <w:rPr>
                <w:rFonts w:eastAsia="Times New Roman"/>
                <w:sz w:val="20"/>
                <w:szCs w:val="20"/>
                <w:lang w:eastAsia="en-NZ"/>
              </w:rPr>
            </w:pPr>
            <w:r w:rsidRPr="00E2133C">
              <w:rPr>
                <w:rFonts w:eastAsia="Times New Roman"/>
                <w:sz w:val="20"/>
                <w:szCs w:val="20"/>
                <w:lang w:eastAsia="en-NZ"/>
              </w:rPr>
              <w:t>Ensure services are delivered in accordance with the Code of ACC Claimants’ Rights.</w:t>
            </w:r>
          </w:p>
          <w:p w:rsidRPr="00E2133C" w:rsidR="00E2133C" w:rsidP="00E2133C" w:rsidRDefault="00E2133C" w14:paraId="4A90B3E2" w14:textId="77777777">
            <w:pPr>
              <w:pStyle w:val="Default"/>
              <w:numPr>
                <w:ilvl w:val="0"/>
                <w:numId w:val="13"/>
              </w:numPr>
              <w:rPr>
                <w:rFonts w:eastAsia="Times New Roman"/>
                <w:sz w:val="20"/>
                <w:szCs w:val="20"/>
                <w:lang w:eastAsia="en-NZ"/>
              </w:rPr>
            </w:pPr>
            <w:r w:rsidRPr="00E2133C">
              <w:rPr>
                <w:rFonts w:eastAsia="Times New Roman"/>
                <w:sz w:val="20"/>
                <w:szCs w:val="20"/>
                <w:lang w:eastAsia="en-NZ"/>
              </w:rPr>
              <w:t>Coordinate and support access to services, appointments and rehabilitation resources.</w:t>
            </w:r>
          </w:p>
          <w:p w:rsidRPr="00E2133C" w:rsidR="00E2133C" w:rsidP="00E2133C" w:rsidRDefault="00E2133C" w14:paraId="2C51B174" w14:textId="77777777">
            <w:pPr>
              <w:pStyle w:val="Default"/>
              <w:numPr>
                <w:ilvl w:val="0"/>
                <w:numId w:val="13"/>
              </w:numPr>
              <w:rPr>
                <w:rFonts w:eastAsia="Times New Roman"/>
                <w:sz w:val="20"/>
                <w:szCs w:val="20"/>
                <w:lang w:eastAsia="en-NZ"/>
              </w:rPr>
            </w:pPr>
            <w:r w:rsidRPr="00E2133C">
              <w:rPr>
                <w:rFonts w:eastAsia="Times New Roman"/>
                <w:sz w:val="20"/>
                <w:szCs w:val="20"/>
                <w:lang w:eastAsia="en-NZ"/>
              </w:rPr>
              <w:t>Work collaboratively with ACC, IDTs and other providers to deliver tailored rehabilitation plans.</w:t>
            </w:r>
          </w:p>
          <w:p w:rsidRPr="00E2133C" w:rsidR="00E2133C" w:rsidP="00E2133C" w:rsidRDefault="00E2133C" w14:paraId="55118C80" w14:textId="77777777">
            <w:pPr>
              <w:pStyle w:val="Default"/>
              <w:numPr>
                <w:ilvl w:val="0"/>
                <w:numId w:val="13"/>
              </w:numPr>
              <w:rPr>
                <w:rFonts w:eastAsia="Times New Roman"/>
                <w:sz w:val="20"/>
                <w:szCs w:val="20"/>
                <w:lang w:eastAsia="en-NZ"/>
              </w:rPr>
            </w:pPr>
            <w:r w:rsidRPr="00E2133C">
              <w:rPr>
                <w:rFonts w:eastAsia="Times New Roman"/>
                <w:sz w:val="20"/>
                <w:szCs w:val="20"/>
                <w:lang w:eastAsia="en-NZ"/>
              </w:rPr>
              <w:t>Respond to client enquiries and provide information that enables informed decision-making.</w:t>
            </w:r>
          </w:p>
          <w:p w:rsidRPr="00E2133C" w:rsidR="00E2133C" w:rsidP="00E2133C" w:rsidRDefault="00E2133C" w14:paraId="1D47F0C8" w14:textId="77777777">
            <w:pPr>
              <w:pStyle w:val="Default"/>
              <w:numPr>
                <w:ilvl w:val="0"/>
                <w:numId w:val="13"/>
              </w:numPr>
              <w:rPr>
                <w:rFonts w:eastAsia="Times New Roman"/>
                <w:sz w:val="20"/>
                <w:szCs w:val="20"/>
                <w:lang w:eastAsia="en-NZ"/>
              </w:rPr>
            </w:pPr>
            <w:r w:rsidRPr="00E2133C">
              <w:rPr>
                <w:rFonts w:eastAsia="Times New Roman"/>
                <w:sz w:val="20"/>
                <w:szCs w:val="20"/>
                <w:lang w:eastAsia="en-NZ"/>
              </w:rPr>
              <w:t>Advocate for clients where barriers to recovery, service access or wellbeing are identified.</w:t>
            </w:r>
          </w:p>
          <w:p w:rsidRPr="00E2133C" w:rsidR="00E2133C" w:rsidP="00E2133C" w:rsidRDefault="00E2133C" w14:paraId="6BECD9CF" w14:textId="77777777">
            <w:pPr>
              <w:pStyle w:val="Default"/>
              <w:numPr>
                <w:ilvl w:val="0"/>
                <w:numId w:val="13"/>
              </w:numPr>
              <w:rPr>
                <w:rFonts w:eastAsia="Times New Roman"/>
                <w:sz w:val="20"/>
                <w:szCs w:val="20"/>
                <w:lang w:eastAsia="en-NZ"/>
              </w:rPr>
            </w:pPr>
            <w:r w:rsidRPr="00E2133C">
              <w:rPr>
                <w:rFonts w:eastAsia="Times New Roman"/>
                <w:sz w:val="20"/>
                <w:szCs w:val="20"/>
                <w:lang w:eastAsia="en-NZ"/>
              </w:rPr>
              <w:t>Promote culturally safe, equitable and client-centred service delivery.</w:t>
            </w:r>
          </w:p>
          <w:p w:rsidR="00E2133C" w:rsidP="00E2133C" w:rsidRDefault="00E2133C" w14:paraId="12C557B3" w14:textId="77777777">
            <w:pPr>
              <w:pStyle w:val="Default"/>
              <w:rPr>
                <w:rFonts w:eastAsia="Times New Roman"/>
                <w:b/>
                <w:bCs/>
                <w:sz w:val="20"/>
                <w:szCs w:val="20"/>
                <w:lang w:eastAsia="en-NZ"/>
              </w:rPr>
            </w:pPr>
          </w:p>
          <w:p w:rsidRPr="00E2133C" w:rsidR="00E2133C" w:rsidP="00E2133C" w:rsidRDefault="00E2133C" w14:paraId="786CBA08" w14:textId="70E816F3">
            <w:pPr>
              <w:pStyle w:val="Default"/>
              <w:rPr>
                <w:rFonts w:eastAsia="Times New Roman"/>
                <w:b/>
                <w:bCs/>
                <w:sz w:val="20"/>
                <w:szCs w:val="20"/>
                <w:lang w:eastAsia="en-NZ"/>
              </w:rPr>
            </w:pPr>
            <w:r w:rsidRPr="00E2133C">
              <w:rPr>
                <w:rFonts w:eastAsia="Times New Roman"/>
                <w:b/>
                <w:bCs/>
                <w:sz w:val="20"/>
                <w:szCs w:val="20"/>
                <w:lang w:eastAsia="en-NZ"/>
              </w:rPr>
              <w:t>Contract Performance and Service Delivery</w:t>
            </w:r>
          </w:p>
          <w:p w:rsidRPr="00E2133C" w:rsidR="00E2133C" w:rsidP="00E2133C" w:rsidRDefault="00E2133C" w14:paraId="7E29AB08" w14:textId="77777777">
            <w:pPr>
              <w:pStyle w:val="Default"/>
              <w:numPr>
                <w:ilvl w:val="0"/>
                <w:numId w:val="14"/>
              </w:numPr>
              <w:rPr>
                <w:rFonts w:eastAsia="Times New Roman"/>
                <w:sz w:val="20"/>
                <w:szCs w:val="20"/>
                <w:lang w:eastAsia="en-NZ"/>
              </w:rPr>
            </w:pPr>
            <w:r w:rsidRPr="00E2133C">
              <w:rPr>
                <w:rFonts w:eastAsia="Times New Roman"/>
                <w:sz w:val="20"/>
                <w:szCs w:val="20"/>
                <w:lang w:eastAsia="en-NZ"/>
              </w:rPr>
              <w:t>Manage caseload performance in line with contractual requirements and service expectations.</w:t>
            </w:r>
          </w:p>
          <w:p w:rsidRPr="00E2133C" w:rsidR="00E2133C" w:rsidP="00E2133C" w:rsidRDefault="00E2133C" w14:paraId="1F9341ED" w14:textId="77777777">
            <w:pPr>
              <w:pStyle w:val="Default"/>
              <w:numPr>
                <w:ilvl w:val="0"/>
                <w:numId w:val="14"/>
              </w:numPr>
              <w:rPr>
                <w:rFonts w:eastAsia="Times New Roman"/>
                <w:sz w:val="20"/>
                <w:szCs w:val="20"/>
                <w:lang w:eastAsia="en-NZ"/>
              </w:rPr>
            </w:pPr>
            <w:r w:rsidRPr="00E2133C">
              <w:rPr>
                <w:rFonts w:eastAsia="Times New Roman"/>
                <w:sz w:val="20"/>
                <w:szCs w:val="20"/>
                <w:lang w:eastAsia="en-NZ"/>
              </w:rPr>
              <w:t>Monitor funding utilisation, service milestones, clinical outcomes and pathway performance.</w:t>
            </w:r>
          </w:p>
          <w:p w:rsidRPr="00E2133C" w:rsidR="00E2133C" w:rsidP="00E2133C" w:rsidRDefault="00E2133C" w14:paraId="6F54E9DA" w14:textId="77777777">
            <w:pPr>
              <w:pStyle w:val="Default"/>
              <w:numPr>
                <w:ilvl w:val="0"/>
                <w:numId w:val="14"/>
              </w:numPr>
              <w:rPr>
                <w:rFonts w:eastAsia="Times New Roman"/>
                <w:sz w:val="20"/>
                <w:szCs w:val="20"/>
                <w:lang w:eastAsia="en-NZ"/>
              </w:rPr>
            </w:pPr>
            <w:r w:rsidRPr="00E2133C">
              <w:rPr>
                <w:rFonts w:eastAsia="Times New Roman"/>
                <w:sz w:val="20"/>
                <w:szCs w:val="20"/>
                <w:lang w:eastAsia="en-NZ"/>
              </w:rPr>
              <w:t>Complete reporting, documentation and contract administration requirements accurately and on time.</w:t>
            </w:r>
          </w:p>
          <w:p w:rsidRPr="00E2133C" w:rsidR="00E2133C" w:rsidP="00E2133C" w:rsidRDefault="00E2133C" w14:paraId="279C3859" w14:textId="77777777">
            <w:pPr>
              <w:pStyle w:val="Default"/>
              <w:numPr>
                <w:ilvl w:val="0"/>
                <w:numId w:val="14"/>
              </w:numPr>
              <w:rPr>
                <w:rFonts w:eastAsia="Times New Roman"/>
                <w:sz w:val="20"/>
                <w:szCs w:val="20"/>
                <w:lang w:eastAsia="en-NZ"/>
              </w:rPr>
            </w:pPr>
            <w:r w:rsidRPr="00E2133C">
              <w:rPr>
                <w:rFonts w:eastAsia="Times New Roman"/>
                <w:sz w:val="20"/>
                <w:szCs w:val="20"/>
                <w:lang w:eastAsia="en-NZ"/>
              </w:rPr>
              <w:t>Liaise effectively with ACC, providers, specialists and IDTs regarding service delivery and client progress.</w:t>
            </w:r>
          </w:p>
          <w:p w:rsidRPr="00E2133C" w:rsidR="00E2133C" w:rsidP="00E2133C" w:rsidRDefault="00E2133C" w14:paraId="2F2A7464" w14:textId="77777777">
            <w:pPr>
              <w:pStyle w:val="Default"/>
              <w:numPr>
                <w:ilvl w:val="0"/>
                <w:numId w:val="14"/>
              </w:numPr>
              <w:rPr>
                <w:rFonts w:eastAsia="Times New Roman"/>
                <w:sz w:val="20"/>
                <w:szCs w:val="20"/>
                <w:lang w:eastAsia="en-NZ"/>
              </w:rPr>
            </w:pPr>
            <w:r w:rsidRPr="00E2133C">
              <w:rPr>
                <w:rFonts w:eastAsia="Times New Roman"/>
                <w:sz w:val="20"/>
                <w:szCs w:val="20"/>
                <w:lang w:eastAsia="en-NZ"/>
              </w:rPr>
              <w:t>Identify and escalate risks related to client outcomes, service performance or funding requirements.</w:t>
            </w:r>
          </w:p>
          <w:p w:rsidRPr="00E2133C" w:rsidR="00E2133C" w:rsidP="00E2133C" w:rsidRDefault="00E2133C" w14:paraId="0ABFF3CD" w14:textId="77777777">
            <w:pPr>
              <w:pStyle w:val="Default"/>
              <w:numPr>
                <w:ilvl w:val="0"/>
                <w:numId w:val="14"/>
              </w:numPr>
              <w:rPr>
                <w:rFonts w:eastAsia="Times New Roman"/>
                <w:sz w:val="20"/>
                <w:szCs w:val="20"/>
                <w:lang w:eastAsia="en-NZ"/>
              </w:rPr>
            </w:pPr>
            <w:r w:rsidRPr="00E2133C">
              <w:rPr>
                <w:rFonts w:eastAsia="Times New Roman"/>
                <w:sz w:val="20"/>
                <w:szCs w:val="20"/>
                <w:lang w:eastAsia="en-NZ"/>
              </w:rPr>
              <w:t>Support achievement of clinical, operational and contractual performance objectives.</w:t>
            </w:r>
          </w:p>
          <w:p w:rsidR="00E2133C" w:rsidP="00E2133C" w:rsidRDefault="00E2133C" w14:paraId="49306074" w14:textId="77777777">
            <w:pPr>
              <w:pStyle w:val="Default"/>
              <w:rPr>
                <w:rFonts w:eastAsia="Times New Roman"/>
                <w:b/>
                <w:bCs/>
                <w:sz w:val="20"/>
                <w:szCs w:val="20"/>
                <w:lang w:eastAsia="en-NZ"/>
              </w:rPr>
            </w:pPr>
          </w:p>
          <w:p w:rsidRPr="00E2133C" w:rsidR="00E2133C" w:rsidP="00E2133C" w:rsidRDefault="00E2133C" w14:paraId="00F8C04A" w14:textId="060A0361">
            <w:pPr>
              <w:pStyle w:val="Default"/>
              <w:rPr>
                <w:rFonts w:eastAsia="Times New Roman"/>
                <w:b/>
                <w:bCs/>
                <w:sz w:val="20"/>
                <w:szCs w:val="20"/>
                <w:lang w:eastAsia="en-NZ"/>
              </w:rPr>
            </w:pPr>
            <w:r w:rsidRPr="00E2133C">
              <w:rPr>
                <w:rFonts w:eastAsia="Times New Roman"/>
                <w:b/>
                <w:bCs/>
                <w:sz w:val="20"/>
                <w:szCs w:val="20"/>
                <w:lang w:eastAsia="en-NZ"/>
              </w:rPr>
              <w:t>Client Exit and Outcome Management</w:t>
            </w:r>
          </w:p>
          <w:p w:rsidRPr="00E2133C" w:rsidR="00E2133C" w:rsidP="00E2133C" w:rsidRDefault="00E2133C" w14:paraId="61F58EED" w14:textId="77777777">
            <w:pPr>
              <w:pStyle w:val="Default"/>
              <w:numPr>
                <w:ilvl w:val="0"/>
                <w:numId w:val="15"/>
              </w:numPr>
              <w:rPr>
                <w:rFonts w:eastAsia="Times New Roman"/>
                <w:sz w:val="20"/>
                <w:szCs w:val="20"/>
                <w:lang w:eastAsia="en-NZ"/>
              </w:rPr>
            </w:pPr>
            <w:r w:rsidRPr="00E2133C">
              <w:rPr>
                <w:rFonts w:eastAsia="Times New Roman"/>
                <w:sz w:val="20"/>
                <w:szCs w:val="20"/>
                <w:lang w:eastAsia="en-NZ"/>
              </w:rPr>
              <w:t>Complete discharge reporting and outcome data collection requirements.</w:t>
            </w:r>
          </w:p>
          <w:p w:rsidRPr="00E2133C" w:rsidR="00E2133C" w:rsidP="00E2133C" w:rsidRDefault="00E2133C" w14:paraId="24791535" w14:textId="77777777">
            <w:pPr>
              <w:pStyle w:val="Default"/>
              <w:numPr>
                <w:ilvl w:val="0"/>
                <w:numId w:val="15"/>
              </w:numPr>
              <w:rPr>
                <w:rFonts w:eastAsia="Times New Roman"/>
                <w:sz w:val="20"/>
                <w:szCs w:val="20"/>
                <w:lang w:eastAsia="en-NZ"/>
              </w:rPr>
            </w:pPr>
            <w:r w:rsidRPr="00E2133C">
              <w:rPr>
                <w:rFonts w:eastAsia="Times New Roman"/>
                <w:sz w:val="20"/>
                <w:szCs w:val="20"/>
                <w:lang w:eastAsia="en-NZ"/>
              </w:rPr>
              <w:t>Ensure exit criteria are applied consistently and accurately.</w:t>
            </w:r>
          </w:p>
          <w:p w:rsidRPr="00E2133C" w:rsidR="00E2133C" w:rsidP="00E2133C" w:rsidRDefault="00E2133C" w14:paraId="542F61E7" w14:textId="77777777">
            <w:pPr>
              <w:pStyle w:val="Default"/>
              <w:numPr>
                <w:ilvl w:val="0"/>
                <w:numId w:val="15"/>
              </w:numPr>
              <w:rPr>
                <w:rFonts w:eastAsia="Times New Roman"/>
                <w:sz w:val="20"/>
                <w:szCs w:val="20"/>
                <w:lang w:eastAsia="en-NZ"/>
              </w:rPr>
            </w:pPr>
            <w:r w:rsidRPr="00E2133C">
              <w:rPr>
                <w:rFonts w:eastAsia="Times New Roman"/>
                <w:sz w:val="20"/>
                <w:szCs w:val="20"/>
                <w:lang w:eastAsia="en-NZ"/>
              </w:rPr>
              <w:t>Monitor client outcomes, PROMs and pathway completion measures.</w:t>
            </w:r>
          </w:p>
          <w:p w:rsidRPr="00E2133C" w:rsidR="00E2133C" w:rsidP="00E2133C" w:rsidRDefault="00E2133C" w14:paraId="38CBB7FB" w14:textId="77777777">
            <w:pPr>
              <w:pStyle w:val="Default"/>
              <w:numPr>
                <w:ilvl w:val="0"/>
                <w:numId w:val="15"/>
              </w:numPr>
              <w:rPr>
                <w:rFonts w:eastAsia="Times New Roman"/>
                <w:sz w:val="20"/>
                <w:szCs w:val="20"/>
                <w:lang w:eastAsia="en-NZ"/>
              </w:rPr>
            </w:pPr>
            <w:r w:rsidRPr="00E2133C">
              <w:rPr>
                <w:rFonts w:eastAsia="Times New Roman"/>
                <w:sz w:val="20"/>
                <w:szCs w:val="20"/>
                <w:lang w:eastAsia="en-NZ"/>
              </w:rPr>
              <w:t>Use client outcomes and feedback to inform service improvement and pathway development.</w:t>
            </w:r>
          </w:p>
          <w:p w:rsidR="00E2133C" w:rsidP="00E2133C" w:rsidRDefault="00E2133C" w14:paraId="5DB2EDC2" w14:textId="77777777">
            <w:pPr>
              <w:pStyle w:val="Default"/>
              <w:rPr>
                <w:rFonts w:eastAsia="Times New Roman"/>
                <w:b/>
                <w:bCs/>
                <w:sz w:val="20"/>
                <w:szCs w:val="20"/>
                <w:lang w:eastAsia="en-NZ"/>
              </w:rPr>
            </w:pPr>
          </w:p>
          <w:p w:rsidRPr="00E2133C" w:rsidR="00E2133C" w:rsidP="00E2133C" w:rsidRDefault="00E2133C" w14:paraId="7A5DE296" w14:textId="670FA17C">
            <w:pPr>
              <w:pStyle w:val="Default"/>
              <w:rPr>
                <w:rFonts w:eastAsia="Times New Roman"/>
                <w:b/>
                <w:bCs/>
                <w:sz w:val="20"/>
                <w:szCs w:val="20"/>
                <w:lang w:eastAsia="en-NZ"/>
              </w:rPr>
            </w:pPr>
            <w:r w:rsidRPr="00E2133C">
              <w:rPr>
                <w:rFonts w:eastAsia="Times New Roman"/>
                <w:b/>
                <w:bCs/>
                <w:sz w:val="20"/>
                <w:szCs w:val="20"/>
                <w:lang w:eastAsia="en-NZ"/>
              </w:rPr>
              <w:t>Reporting, Service Development and Continuous Improvement</w:t>
            </w:r>
          </w:p>
          <w:p w:rsidRPr="00E2133C" w:rsidR="00E2133C" w:rsidP="00E2133C" w:rsidRDefault="00E2133C" w14:paraId="7ECA7C7D" w14:textId="77777777">
            <w:pPr>
              <w:pStyle w:val="Default"/>
              <w:numPr>
                <w:ilvl w:val="0"/>
                <w:numId w:val="16"/>
              </w:numPr>
              <w:rPr>
                <w:rFonts w:eastAsia="Times New Roman"/>
                <w:sz w:val="20"/>
                <w:szCs w:val="20"/>
                <w:lang w:eastAsia="en-NZ"/>
              </w:rPr>
            </w:pPr>
            <w:r w:rsidRPr="00E2133C">
              <w:rPr>
                <w:rFonts w:eastAsia="Times New Roman"/>
                <w:sz w:val="20"/>
                <w:szCs w:val="20"/>
                <w:lang w:eastAsia="en-NZ"/>
              </w:rPr>
              <w:t>Provide reporting, insights and recommendations on service quality, clinical outcomes and operational performance.</w:t>
            </w:r>
          </w:p>
          <w:p w:rsidRPr="00E2133C" w:rsidR="00E2133C" w:rsidP="00E2133C" w:rsidRDefault="00E2133C" w14:paraId="3916CC1C" w14:textId="77777777">
            <w:pPr>
              <w:pStyle w:val="Default"/>
              <w:numPr>
                <w:ilvl w:val="0"/>
                <w:numId w:val="16"/>
              </w:numPr>
              <w:rPr>
                <w:rFonts w:eastAsia="Times New Roman"/>
                <w:sz w:val="20"/>
                <w:szCs w:val="20"/>
                <w:lang w:eastAsia="en-NZ"/>
              </w:rPr>
            </w:pPr>
            <w:r w:rsidRPr="00E2133C">
              <w:rPr>
                <w:rFonts w:eastAsia="Times New Roman"/>
                <w:sz w:val="20"/>
                <w:szCs w:val="20"/>
                <w:lang w:eastAsia="en-NZ"/>
              </w:rPr>
              <w:t>Contribute to service development, quality improvement and pathway redesign initiatives.</w:t>
            </w:r>
          </w:p>
          <w:p w:rsidRPr="00E2133C" w:rsidR="00E2133C" w:rsidP="00E2133C" w:rsidRDefault="00E2133C" w14:paraId="3AA11C06" w14:textId="77777777">
            <w:pPr>
              <w:pStyle w:val="Default"/>
              <w:numPr>
                <w:ilvl w:val="0"/>
                <w:numId w:val="16"/>
              </w:numPr>
              <w:rPr>
                <w:rFonts w:eastAsia="Times New Roman"/>
                <w:sz w:val="20"/>
                <w:szCs w:val="20"/>
                <w:lang w:eastAsia="en-NZ"/>
              </w:rPr>
            </w:pPr>
            <w:r w:rsidRPr="00E2133C">
              <w:rPr>
                <w:rFonts w:eastAsia="Times New Roman"/>
                <w:sz w:val="20"/>
                <w:szCs w:val="20"/>
                <w:lang w:eastAsia="en-NZ"/>
              </w:rPr>
              <w:t>Support implementation of new processes, resources and tools.</w:t>
            </w:r>
          </w:p>
          <w:p w:rsidRPr="00E2133C" w:rsidR="00E2133C" w:rsidP="00E2133C" w:rsidRDefault="00E2133C" w14:paraId="51BCE174" w14:textId="77777777">
            <w:pPr>
              <w:pStyle w:val="Default"/>
              <w:numPr>
                <w:ilvl w:val="0"/>
                <w:numId w:val="16"/>
              </w:numPr>
              <w:rPr>
                <w:rFonts w:eastAsia="Times New Roman"/>
                <w:sz w:val="20"/>
                <w:szCs w:val="20"/>
                <w:lang w:eastAsia="en-NZ"/>
              </w:rPr>
            </w:pPr>
            <w:r w:rsidRPr="00E2133C">
              <w:rPr>
                <w:rFonts w:eastAsia="Times New Roman"/>
                <w:sz w:val="20"/>
                <w:szCs w:val="20"/>
                <w:lang w:eastAsia="en-NZ"/>
              </w:rPr>
              <w:t>Use data and performance measures to identify opportunities for improvement.</w:t>
            </w:r>
          </w:p>
          <w:p w:rsidR="00E2133C" w:rsidP="00E2133C" w:rsidRDefault="00E2133C" w14:paraId="5DF97E8F" w14:textId="77777777">
            <w:pPr>
              <w:pStyle w:val="Default"/>
              <w:rPr>
                <w:rFonts w:eastAsia="Times New Roman"/>
                <w:b/>
                <w:bCs/>
                <w:sz w:val="20"/>
                <w:szCs w:val="20"/>
                <w:lang w:eastAsia="en-NZ"/>
              </w:rPr>
            </w:pPr>
          </w:p>
          <w:p w:rsidRPr="00E2133C" w:rsidR="00E2133C" w:rsidP="00E2133C" w:rsidRDefault="00E2133C" w14:paraId="5621FFB9" w14:textId="782FD489">
            <w:pPr>
              <w:pStyle w:val="Default"/>
              <w:rPr>
                <w:rFonts w:eastAsia="Times New Roman"/>
                <w:b/>
                <w:bCs/>
                <w:sz w:val="20"/>
                <w:szCs w:val="20"/>
                <w:lang w:eastAsia="en-NZ"/>
              </w:rPr>
            </w:pPr>
            <w:r w:rsidRPr="00E2133C">
              <w:rPr>
                <w:rFonts w:eastAsia="Times New Roman"/>
                <w:b/>
                <w:bCs/>
                <w:sz w:val="20"/>
                <w:szCs w:val="20"/>
                <w:lang w:eastAsia="en-NZ"/>
              </w:rPr>
              <w:t>Stakeholder Engagement</w:t>
            </w:r>
          </w:p>
          <w:p w:rsidRPr="00E2133C" w:rsidR="00E2133C" w:rsidP="00E2133C" w:rsidRDefault="00E2133C" w14:paraId="715C3B37" w14:textId="77777777">
            <w:pPr>
              <w:pStyle w:val="Default"/>
              <w:numPr>
                <w:ilvl w:val="0"/>
                <w:numId w:val="17"/>
              </w:numPr>
              <w:rPr>
                <w:rFonts w:eastAsia="Times New Roman"/>
                <w:sz w:val="20"/>
                <w:szCs w:val="20"/>
                <w:lang w:eastAsia="en-NZ"/>
              </w:rPr>
            </w:pPr>
            <w:r w:rsidRPr="00E2133C">
              <w:rPr>
                <w:rFonts w:eastAsia="Times New Roman"/>
                <w:sz w:val="20"/>
                <w:szCs w:val="20"/>
                <w:lang w:eastAsia="en-NZ"/>
              </w:rPr>
              <w:t>Build and maintain effective relationships with ACC, providers, GPs, specialists and other stakeholders.</w:t>
            </w:r>
          </w:p>
          <w:p w:rsidRPr="00E2133C" w:rsidR="00E2133C" w:rsidP="00E2133C" w:rsidRDefault="00E2133C" w14:paraId="7A58931B" w14:textId="77777777">
            <w:pPr>
              <w:pStyle w:val="Default"/>
              <w:numPr>
                <w:ilvl w:val="0"/>
                <w:numId w:val="17"/>
              </w:numPr>
              <w:rPr>
                <w:rFonts w:eastAsia="Times New Roman"/>
                <w:sz w:val="20"/>
                <w:szCs w:val="20"/>
                <w:lang w:eastAsia="en-NZ"/>
              </w:rPr>
            </w:pPr>
            <w:r w:rsidRPr="00E2133C">
              <w:rPr>
                <w:rFonts w:eastAsia="Times New Roman"/>
                <w:sz w:val="20"/>
                <w:szCs w:val="20"/>
                <w:lang w:eastAsia="en-NZ"/>
              </w:rPr>
              <w:t>Represent Active+ professionally in all interactions.</w:t>
            </w:r>
          </w:p>
          <w:p w:rsidRPr="00E2133C" w:rsidR="00E2133C" w:rsidP="00E2133C" w:rsidRDefault="00E2133C" w14:paraId="331062D4" w14:textId="77777777">
            <w:pPr>
              <w:pStyle w:val="Default"/>
              <w:numPr>
                <w:ilvl w:val="0"/>
                <w:numId w:val="17"/>
              </w:numPr>
              <w:rPr>
                <w:rFonts w:eastAsia="Times New Roman"/>
                <w:sz w:val="20"/>
                <w:szCs w:val="20"/>
                <w:lang w:eastAsia="en-NZ"/>
              </w:rPr>
            </w:pPr>
            <w:r w:rsidRPr="00E2133C">
              <w:rPr>
                <w:rFonts w:eastAsia="Times New Roman"/>
                <w:sz w:val="20"/>
                <w:szCs w:val="20"/>
                <w:lang w:eastAsia="en-NZ"/>
              </w:rPr>
              <w:t>Foster collaboration across the provider network to support positive rehabilitation outcomes.</w:t>
            </w:r>
          </w:p>
          <w:p w:rsidR="00E2133C" w:rsidP="00E2133C" w:rsidRDefault="00E2133C" w14:paraId="4588BCC5" w14:textId="77777777">
            <w:pPr>
              <w:pStyle w:val="Default"/>
              <w:rPr>
                <w:rFonts w:eastAsia="Times New Roman"/>
                <w:b/>
                <w:bCs/>
                <w:sz w:val="20"/>
                <w:szCs w:val="20"/>
                <w:lang w:eastAsia="en-NZ"/>
              </w:rPr>
            </w:pPr>
          </w:p>
          <w:p w:rsidRPr="00E2133C" w:rsidR="00E2133C" w:rsidP="00E2133C" w:rsidRDefault="00E2133C" w14:paraId="16AC27C6" w14:textId="1EF8B01B">
            <w:pPr>
              <w:pStyle w:val="Default"/>
              <w:rPr>
                <w:rFonts w:eastAsia="Times New Roman"/>
                <w:b/>
                <w:bCs/>
                <w:sz w:val="20"/>
                <w:szCs w:val="20"/>
                <w:lang w:eastAsia="en-NZ"/>
              </w:rPr>
            </w:pPr>
            <w:r w:rsidRPr="00E2133C">
              <w:rPr>
                <w:rFonts w:eastAsia="Times New Roman"/>
                <w:b/>
                <w:bCs/>
                <w:sz w:val="20"/>
                <w:szCs w:val="20"/>
                <w:lang w:eastAsia="en-NZ"/>
              </w:rPr>
              <w:t>Health, Safety and Wellbeing</w:t>
            </w:r>
          </w:p>
          <w:p w:rsidRPr="00E2133C" w:rsidR="00E2133C" w:rsidP="00E2133C" w:rsidRDefault="00E2133C" w14:paraId="657E98B7" w14:textId="77777777">
            <w:pPr>
              <w:pStyle w:val="Default"/>
              <w:numPr>
                <w:ilvl w:val="0"/>
                <w:numId w:val="18"/>
              </w:numPr>
              <w:rPr>
                <w:rFonts w:eastAsia="Times New Roman"/>
                <w:sz w:val="20"/>
                <w:szCs w:val="20"/>
                <w:lang w:eastAsia="en-NZ"/>
              </w:rPr>
            </w:pPr>
            <w:r w:rsidRPr="00E2133C">
              <w:rPr>
                <w:rFonts w:eastAsia="Times New Roman"/>
                <w:sz w:val="20"/>
                <w:szCs w:val="20"/>
                <w:lang w:eastAsia="en-NZ"/>
              </w:rPr>
              <w:t>Comply with health, safety and wellbeing policies, procedures and legislative requirements.</w:t>
            </w:r>
          </w:p>
          <w:p w:rsidRPr="00E2133C" w:rsidR="00E2133C" w:rsidP="00E2133C" w:rsidRDefault="00E2133C" w14:paraId="44B590C0" w14:textId="77777777">
            <w:pPr>
              <w:pStyle w:val="Default"/>
              <w:numPr>
                <w:ilvl w:val="0"/>
                <w:numId w:val="18"/>
              </w:numPr>
              <w:rPr>
                <w:rFonts w:eastAsia="Times New Roman"/>
                <w:sz w:val="20"/>
                <w:szCs w:val="20"/>
                <w:lang w:eastAsia="en-NZ"/>
              </w:rPr>
            </w:pPr>
            <w:r w:rsidRPr="00E2133C">
              <w:rPr>
                <w:rFonts w:eastAsia="Times New Roman"/>
                <w:sz w:val="20"/>
                <w:szCs w:val="20"/>
                <w:lang w:eastAsia="en-NZ"/>
              </w:rPr>
              <w:t>Identify, report and manage hazards, incidents and risks.</w:t>
            </w:r>
          </w:p>
          <w:p w:rsidRPr="00E2133C" w:rsidR="00E2133C" w:rsidP="00E2133C" w:rsidRDefault="00E2133C" w14:paraId="047F01A7" w14:textId="77777777">
            <w:pPr>
              <w:pStyle w:val="Default"/>
              <w:numPr>
                <w:ilvl w:val="0"/>
                <w:numId w:val="18"/>
              </w:numPr>
              <w:rPr>
                <w:rFonts w:eastAsia="Times New Roman"/>
                <w:sz w:val="20"/>
                <w:szCs w:val="20"/>
                <w:lang w:eastAsia="en-NZ"/>
              </w:rPr>
            </w:pPr>
            <w:r w:rsidRPr="00E2133C">
              <w:rPr>
                <w:rFonts w:eastAsia="Times New Roman"/>
                <w:sz w:val="20"/>
                <w:szCs w:val="20"/>
                <w:lang w:eastAsia="en-NZ"/>
              </w:rPr>
              <w:t>Participate in health and safety activities, initiatives and continuous improvement efforts.</w:t>
            </w:r>
          </w:p>
          <w:p w:rsidRPr="00E2133C" w:rsidR="00E2133C" w:rsidP="00E2133C" w:rsidRDefault="00E2133C" w14:paraId="176F065D" w14:textId="77777777">
            <w:pPr>
              <w:pStyle w:val="Default"/>
              <w:numPr>
                <w:ilvl w:val="0"/>
                <w:numId w:val="18"/>
              </w:numPr>
              <w:rPr>
                <w:rFonts w:eastAsia="Times New Roman"/>
                <w:sz w:val="20"/>
                <w:szCs w:val="20"/>
                <w:lang w:eastAsia="en-NZ"/>
              </w:rPr>
            </w:pPr>
            <w:r w:rsidRPr="00E2133C">
              <w:rPr>
                <w:rFonts w:eastAsia="Times New Roman"/>
                <w:sz w:val="20"/>
                <w:szCs w:val="20"/>
                <w:lang w:eastAsia="en-NZ"/>
              </w:rPr>
              <w:t>Take reasonable care to ensure personal safety and the safety of others.</w:t>
            </w:r>
          </w:p>
          <w:p w:rsidR="00E2133C" w:rsidP="00E2133C" w:rsidRDefault="00E2133C" w14:paraId="4BD15020" w14:textId="77777777">
            <w:pPr>
              <w:pStyle w:val="Default"/>
              <w:rPr>
                <w:rFonts w:eastAsia="Times New Roman"/>
                <w:b/>
                <w:bCs/>
                <w:sz w:val="20"/>
                <w:szCs w:val="20"/>
                <w:lang w:eastAsia="en-NZ"/>
              </w:rPr>
            </w:pPr>
          </w:p>
          <w:p w:rsidRPr="00E2133C" w:rsidR="00E2133C" w:rsidP="00E2133C" w:rsidRDefault="00E2133C" w14:paraId="1953D516" w14:textId="4F27FAE7">
            <w:pPr>
              <w:pStyle w:val="Default"/>
              <w:rPr>
                <w:rFonts w:eastAsia="Times New Roman"/>
                <w:b/>
                <w:bCs/>
                <w:sz w:val="20"/>
                <w:szCs w:val="20"/>
                <w:lang w:eastAsia="en-NZ"/>
              </w:rPr>
            </w:pPr>
            <w:r w:rsidRPr="00E2133C">
              <w:rPr>
                <w:rFonts w:eastAsia="Times New Roman"/>
                <w:b/>
                <w:bCs/>
                <w:sz w:val="20"/>
                <w:szCs w:val="20"/>
                <w:lang w:eastAsia="en-NZ"/>
              </w:rPr>
              <w:t>Te Tiriti o Waitangi, Diversity and Sustainability</w:t>
            </w:r>
          </w:p>
          <w:p w:rsidRPr="00E2133C" w:rsidR="00E2133C" w:rsidP="00E2133C" w:rsidRDefault="00E2133C" w14:paraId="4022626B" w14:textId="77777777">
            <w:pPr>
              <w:pStyle w:val="Default"/>
              <w:numPr>
                <w:ilvl w:val="0"/>
                <w:numId w:val="19"/>
              </w:numPr>
              <w:rPr>
                <w:rFonts w:eastAsia="Times New Roman"/>
                <w:sz w:val="20"/>
                <w:szCs w:val="20"/>
                <w:lang w:eastAsia="en-NZ"/>
              </w:rPr>
            </w:pPr>
            <w:r w:rsidRPr="00E2133C">
              <w:rPr>
                <w:rFonts w:eastAsia="Times New Roman"/>
                <w:sz w:val="20"/>
                <w:szCs w:val="20"/>
                <w:lang w:eastAsia="en-NZ"/>
              </w:rPr>
              <w:t>Demonstrate commitment to Te Tiriti o Waitangi through culturally safe and respectful practice.</w:t>
            </w:r>
          </w:p>
          <w:p w:rsidRPr="00E2133C" w:rsidR="00E2133C" w:rsidP="00E2133C" w:rsidRDefault="00E2133C" w14:paraId="022669E8" w14:textId="77777777">
            <w:pPr>
              <w:pStyle w:val="Default"/>
              <w:numPr>
                <w:ilvl w:val="0"/>
                <w:numId w:val="19"/>
              </w:numPr>
              <w:rPr>
                <w:rFonts w:eastAsia="Times New Roman"/>
                <w:sz w:val="20"/>
                <w:szCs w:val="20"/>
                <w:lang w:eastAsia="en-NZ"/>
              </w:rPr>
            </w:pPr>
            <w:r w:rsidRPr="00E2133C">
              <w:rPr>
                <w:rFonts w:eastAsia="Times New Roman"/>
                <w:sz w:val="20"/>
                <w:szCs w:val="20"/>
                <w:lang w:eastAsia="en-NZ"/>
              </w:rPr>
              <w:t>Promote diversity, equity and inclusion in all interactions and service delivery.</w:t>
            </w:r>
          </w:p>
          <w:p w:rsidRPr="00E2133C" w:rsidR="00E2133C" w:rsidP="00E2133C" w:rsidRDefault="00E2133C" w14:paraId="16B9A441" w14:textId="77777777">
            <w:pPr>
              <w:pStyle w:val="Default"/>
              <w:numPr>
                <w:ilvl w:val="0"/>
                <w:numId w:val="19"/>
              </w:numPr>
              <w:rPr>
                <w:rFonts w:eastAsia="Times New Roman"/>
                <w:sz w:val="20"/>
                <w:szCs w:val="20"/>
                <w:lang w:eastAsia="en-NZ"/>
              </w:rPr>
            </w:pPr>
            <w:r w:rsidRPr="00E2133C">
              <w:rPr>
                <w:rFonts w:eastAsia="Times New Roman"/>
                <w:sz w:val="20"/>
                <w:szCs w:val="20"/>
                <w:lang w:eastAsia="en-NZ"/>
              </w:rPr>
              <w:t>Support environmentally sustainable and socially responsible business practices.</w:t>
            </w:r>
          </w:p>
          <w:p w:rsidRPr="00E2133C" w:rsidR="00E2133C" w:rsidP="00E2133C" w:rsidRDefault="00E2133C" w14:paraId="1391BE9E" w14:textId="126E68A0">
            <w:pPr>
              <w:textAlignment w:val="baseline"/>
              <w:rPr>
                <w:rFonts w:ascii="Arial" w:hAnsi="Arial" w:eastAsia="Times New Roman" w:cs="Arial"/>
                <w:sz w:val="20"/>
                <w:szCs w:val="20"/>
                <w:lang w:eastAsia="en-NZ"/>
              </w:rPr>
            </w:pPr>
          </w:p>
        </w:tc>
      </w:tr>
    </w:tbl>
    <w:p w:rsidR="004F72B6" w:rsidRDefault="004F72B6" w14:paraId="257D41F1" w14:textId="77777777">
      <w:pPr>
        <w:rPr>
          <w:rFonts w:ascii="Arial" w:hAnsi="Arial" w:cs="Arial"/>
          <w:color w:val="008FC9"/>
        </w:rPr>
      </w:pPr>
    </w:p>
    <w:tbl>
      <w:tblPr>
        <w:tblStyle w:val="TableGrid"/>
        <w:tblW w:w="9345" w:type="dxa"/>
        <w:tblBorders>
          <w:top w:val="single" w:color="008FC9" w:sz="4" w:space="0"/>
          <w:left w:val="single" w:color="008FC9" w:sz="4" w:space="0"/>
          <w:bottom w:val="single" w:color="008FC9" w:sz="4" w:space="0"/>
          <w:right w:val="single" w:color="008FC9" w:sz="4" w:space="0"/>
          <w:insideH w:val="single" w:color="008FC9" w:sz="4" w:space="0"/>
          <w:insideV w:val="single" w:color="008FC9" w:sz="4" w:space="0"/>
        </w:tblBorders>
        <w:tblLook w:val="04A0" w:firstRow="1" w:lastRow="0" w:firstColumn="1" w:lastColumn="0" w:noHBand="0" w:noVBand="1"/>
      </w:tblPr>
      <w:tblGrid>
        <w:gridCol w:w="9345"/>
      </w:tblGrid>
      <w:tr w:rsidRPr="005207AC" w:rsidR="00394BB1" w:rsidTr="009D1602" w14:paraId="2FD8E854" w14:textId="77777777">
        <w:tc>
          <w:tcPr>
            <w:tcW w:w="9345" w:type="dxa"/>
            <w:shd w:val="clear" w:color="auto" w:fill="008FC9"/>
            <w:tcMar/>
          </w:tcPr>
          <w:p w:rsidRPr="00394BB1" w:rsidR="00394BB1" w:rsidP="000077B3" w:rsidRDefault="00401BC5" w14:paraId="7773C852" w14:textId="3FE8AD15">
            <w:pPr>
              <w:spacing w:before="40" w:after="40"/>
              <w:rPr>
                <w:rFonts w:ascii="Arial" w:hAnsi="Arial" w:cs="Arial"/>
                <w:b/>
                <w:bCs/>
                <w:color w:val="008FC9"/>
                <w:sz w:val="20"/>
                <w:szCs w:val="20"/>
              </w:rPr>
            </w:pPr>
            <w:r w:rsidRPr="008C1B05">
              <w:rPr>
                <w:rFonts w:ascii="Arial" w:hAnsi="Arial" w:cs="Arial"/>
                <w:b/>
                <w:bCs/>
                <w:color w:val="FFFFFF" w:themeColor="background1"/>
                <w:sz w:val="20"/>
                <w:szCs w:val="20"/>
              </w:rPr>
              <w:t xml:space="preserve">Role </w:t>
            </w:r>
            <w:r w:rsidRPr="008C1B05" w:rsidR="00B674CB">
              <w:rPr>
                <w:rFonts w:ascii="Arial" w:hAnsi="Arial" w:cs="Arial"/>
                <w:b/>
                <w:bCs/>
                <w:color w:val="FFFFFF" w:themeColor="background1"/>
                <w:sz w:val="20"/>
                <w:szCs w:val="20"/>
              </w:rPr>
              <w:t>R</w:t>
            </w:r>
            <w:r w:rsidRPr="008C1B05" w:rsidR="00394BB1">
              <w:rPr>
                <w:rFonts w:ascii="Arial" w:hAnsi="Arial" w:cs="Arial"/>
                <w:b/>
                <w:bCs/>
                <w:color w:val="FFFFFF" w:themeColor="background1"/>
                <w:sz w:val="20"/>
                <w:szCs w:val="20"/>
              </w:rPr>
              <w:t>equirements</w:t>
            </w:r>
          </w:p>
        </w:tc>
      </w:tr>
      <w:tr w:rsidRPr="005207AC" w:rsidR="00394BB1" w:rsidTr="009D1602" w14:paraId="3E6F3C66" w14:textId="77777777">
        <w:tc>
          <w:tcPr>
            <w:tcW w:w="9345" w:type="dxa"/>
            <w:tcMar/>
          </w:tcPr>
          <w:p w:rsidR="2FF7AD1A" w:rsidP="009D1602" w:rsidRDefault="2FF7AD1A" w14:paraId="2564C37B">
            <w:pPr>
              <w:spacing w:before="40" w:after="40"/>
              <w:rPr>
                <w:rFonts w:ascii="Arial" w:hAnsi="Arial" w:cs="Arial"/>
                <w:b w:val="1"/>
                <w:bCs w:val="1"/>
                <w:color w:val="000000" w:themeColor="text1" w:themeTint="FF" w:themeShade="FF"/>
                <w:sz w:val="20"/>
                <w:szCs w:val="20"/>
              </w:rPr>
            </w:pPr>
            <w:r w:rsidRPr="009D1602" w:rsidR="2FF7AD1A">
              <w:rPr>
                <w:rFonts w:ascii="Arial" w:hAnsi="Arial" w:cs="Arial"/>
                <w:b w:val="1"/>
                <w:bCs w:val="1"/>
                <w:color w:val="000000" w:themeColor="text1" w:themeTint="FF" w:themeShade="FF"/>
                <w:sz w:val="20"/>
                <w:szCs w:val="20"/>
              </w:rPr>
              <w:t>Education and qualifications required:</w:t>
            </w:r>
          </w:p>
          <w:p w:rsidR="2FF7AD1A" w:rsidP="009D1602" w:rsidRDefault="2FF7AD1A" w14:paraId="0A0039E0" w14:textId="313A893C">
            <w:pPr>
              <w:pStyle w:val="ListParagraph"/>
              <w:numPr>
                <w:ilvl w:val="0"/>
                <w:numId w:val="1"/>
              </w:numPr>
              <w:spacing w:before="40" w:after="40"/>
              <w:rPr>
                <w:rFonts w:ascii="Arial" w:hAnsi="Arial" w:cs="Arial"/>
                <w:color w:val="000000" w:themeColor="text1" w:themeTint="FF" w:themeShade="FF"/>
                <w:sz w:val="20"/>
                <w:szCs w:val="20"/>
              </w:rPr>
            </w:pPr>
            <w:r w:rsidRPr="009D1602" w:rsidR="2FF7AD1A">
              <w:rPr>
                <w:rFonts w:ascii="Arial" w:hAnsi="Arial" w:cs="Arial"/>
                <w:color w:val="000000" w:themeColor="text1" w:themeTint="FF" w:themeShade="FF"/>
                <w:sz w:val="20"/>
                <w:szCs w:val="20"/>
              </w:rPr>
              <w:t>Degree in Physiotherapy</w:t>
            </w:r>
          </w:p>
          <w:p w:rsidR="2FF7AD1A" w:rsidP="009D1602" w:rsidRDefault="2FF7AD1A" w14:paraId="7751FCE7" w14:textId="3715C8C7">
            <w:pPr>
              <w:pStyle w:val="ListParagraph"/>
              <w:numPr>
                <w:ilvl w:val="0"/>
                <w:numId w:val="1"/>
              </w:numPr>
              <w:spacing w:before="40" w:after="40"/>
              <w:rPr>
                <w:rFonts w:ascii="Arial" w:hAnsi="Arial" w:cs="Arial"/>
                <w:color w:val="000000" w:themeColor="text1" w:themeTint="FF" w:themeShade="FF"/>
                <w:sz w:val="20"/>
                <w:szCs w:val="20"/>
              </w:rPr>
            </w:pPr>
            <w:r w:rsidRPr="009D1602" w:rsidR="2FF7AD1A">
              <w:rPr>
                <w:rFonts w:ascii="Arial" w:hAnsi="Arial" w:cs="Arial"/>
                <w:color w:val="000000" w:themeColor="text1" w:themeTint="FF" w:themeShade="FF"/>
                <w:sz w:val="20"/>
                <w:szCs w:val="20"/>
              </w:rPr>
              <w:t>NZ Physiotherapy Board registration and current Annual Practicing Certificate</w:t>
            </w:r>
          </w:p>
          <w:p w:rsidR="009D1602" w:rsidP="009D1602" w:rsidRDefault="009D1602" w14:paraId="5ED73E6E" w14:textId="2ECA6CE2">
            <w:pPr>
              <w:pStyle w:val="Normal"/>
              <w:spacing w:before="40" w:after="40"/>
              <w:ind w:left="0"/>
              <w:rPr>
                <w:rFonts w:ascii="Arial" w:hAnsi="Arial" w:cs="Arial"/>
                <w:color w:val="000000" w:themeColor="text1" w:themeTint="FF" w:themeShade="FF"/>
                <w:sz w:val="20"/>
                <w:szCs w:val="20"/>
              </w:rPr>
            </w:pPr>
          </w:p>
          <w:p w:rsidRPr="004F72B6" w:rsidR="00394BB1" w:rsidP="00394BB1" w:rsidRDefault="00394BB1" w14:paraId="6E7C31F0" w14:textId="1A2CC4DD">
            <w:pPr>
              <w:spacing w:before="40" w:after="40"/>
              <w:rPr>
                <w:rFonts w:ascii="Arial" w:hAnsi="Arial" w:cs="Arial"/>
                <w:b/>
                <w:bCs/>
                <w:color w:val="000000" w:themeColor="text1"/>
                <w:sz w:val="20"/>
                <w:szCs w:val="20"/>
              </w:rPr>
            </w:pPr>
            <w:r w:rsidRPr="004F72B6">
              <w:rPr>
                <w:rFonts w:ascii="Arial" w:hAnsi="Arial" w:cs="Arial"/>
                <w:b/>
                <w:bCs/>
                <w:color w:val="000000" w:themeColor="text1"/>
                <w:sz w:val="20"/>
                <w:szCs w:val="20"/>
              </w:rPr>
              <w:t>Experience</w:t>
            </w:r>
            <w:r w:rsidR="00810269">
              <w:rPr>
                <w:rFonts w:ascii="Arial" w:hAnsi="Arial" w:cs="Arial"/>
                <w:b/>
                <w:bCs/>
                <w:color w:val="000000" w:themeColor="text1"/>
                <w:sz w:val="20"/>
                <w:szCs w:val="20"/>
              </w:rPr>
              <w:t xml:space="preserve"> and skills</w:t>
            </w:r>
            <w:r w:rsidRPr="004F72B6">
              <w:rPr>
                <w:rFonts w:ascii="Arial" w:hAnsi="Arial" w:cs="Arial"/>
                <w:b/>
                <w:bCs/>
                <w:color w:val="000000" w:themeColor="text1"/>
                <w:sz w:val="20"/>
                <w:szCs w:val="20"/>
              </w:rPr>
              <w:t xml:space="preserve"> desirable:</w:t>
            </w:r>
          </w:p>
          <w:p w:rsidR="000A085B" w:rsidP="0014748F" w:rsidRDefault="000A085B" w14:paraId="6C7E46C1" w14:textId="3008A5C8">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MSK</w:t>
            </w:r>
            <w:r w:rsidR="0000147B">
              <w:rPr>
                <w:rFonts w:ascii="Arial" w:hAnsi="Arial" w:cs="Arial"/>
                <w:color w:val="000000" w:themeColor="text1"/>
                <w:sz w:val="20"/>
                <w:szCs w:val="20"/>
              </w:rPr>
              <w:t xml:space="preserve"> </w:t>
            </w:r>
            <w:r>
              <w:rPr>
                <w:rFonts w:ascii="Arial" w:hAnsi="Arial" w:cs="Arial"/>
                <w:color w:val="000000" w:themeColor="text1"/>
                <w:sz w:val="20"/>
                <w:szCs w:val="20"/>
              </w:rPr>
              <w:t>Phy</w:t>
            </w:r>
            <w:r w:rsidR="0000147B">
              <w:rPr>
                <w:rFonts w:ascii="Arial" w:hAnsi="Arial" w:cs="Arial"/>
                <w:color w:val="000000" w:themeColor="text1"/>
                <w:sz w:val="20"/>
                <w:szCs w:val="20"/>
              </w:rPr>
              <w:t>siotherapy experience</w:t>
            </w:r>
          </w:p>
          <w:p w:rsidR="00425DEC" w:rsidP="0014748F" w:rsidRDefault="00425DEC" w14:paraId="05EDEDE9" w14:textId="135A458A">
            <w:pPr>
              <w:pStyle w:val="ListParagraph"/>
              <w:numPr>
                <w:ilvl w:val="0"/>
                <w:numId w:val="1"/>
              </w:numPr>
              <w:spacing w:before="40" w:after="40"/>
              <w:rPr>
                <w:rFonts w:ascii="Arial" w:hAnsi="Arial" w:cs="Arial"/>
                <w:color w:val="000000" w:themeColor="text1"/>
                <w:sz w:val="20"/>
                <w:szCs w:val="20"/>
              </w:rPr>
            </w:pPr>
            <w:r>
              <w:rPr>
                <w:rFonts w:ascii="Arial" w:hAnsi="Arial" w:cs="Arial"/>
                <w:color w:val="000000" w:themeColor="text1"/>
                <w:sz w:val="20"/>
                <w:szCs w:val="20"/>
              </w:rPr>
              <w:t>Current Experience working on ACC ICPMSK or Vocational Rehabilitation Contracts</w:t>
            </w:r>
          </w:p>
          <w:p w:rsidRPr="0014748F" w:rsidR="0014748F" w:rsidP="0014748F" w:rsidRDefault="0014748F" w14:paraId="40E03567" w14:textId="30B0730E">
            <w:pPr>
              <w:pStyle w:val="ListParagraph"/>
              <w:numPr>
                <w:ilvl w:val="0"/>
                <w:numId w:val="1"/>
              </w:numPr>
              <w:spacing w:before="40" w:after="40"/>
              <w:rPr>
                <w:rFonts w:ascii="Arial" w:hAnsi="Arial" w:cs="Arial"/>
                <w:color w:val="000000" w:themeColor="text1"/>
                <w:sz w:val="20"/>
                <w:szCs w:val="20"/>
              </w:rPr>
            </w:pPr>
            <w:r w:rsidRPr="0014748F">
              <w:rPr>
                <w:rFonts w:ascii="Arial" w:hAnsi="Arial" w:cs="Arial"/>
                <w:color w:val="000000" w:themeColor="text1"/>
                <w:sz w:val="20"/>
                <w:szCs w:val="20"/>
              </w:rPr>
              <w:t xml:space="preserve">Excellent communications skills and be a real team leader and advocate for </w:t>
            </w:r>
            <w:r w:rsidR="00E2133C">
              <w:rPr>
                <w:rFonts w:ascii="Arial" w:hAnsi="Arial" w:cs="Arial"/>
                <w:color w:val="000000" w:themeColor="text1"/>
                <w:sz w:val="20"/>
                <w:szCs w:val="20"/>
              </w:rPr>
              <w:t>clients</w:t>
            </w:r>
            <w:r w:rsidRPr="0014748F" w:rsidR="00E2133C">
              <w:rPr>
                <w:rFonts w:ascii="Arial" w:hAnsi="Arial" w:cs="Arial"/>
                <w:color w:val="000000" w:themeColor="text1"/>
                <w:sz w:val="20"/>
                <w:szCs w:val="20"/>
              </w:rPr>
              <w:t xml:space="preserve">  </w:t>
            </w:r>
          </w:p>
          <w:p w:rsidRPr="0014748F" w:rsidR="0014748F" w:rsidP="0014748F" w:rsidRDefault="0014748F" w14:paraId="746D7B0B" w14:textId="77777777">
            <w:pPr>
              <w:pStyle w:val="ListParagraph"/>
              <w:numPr>
                <w:ilvl w:val="0"/>
                <w:numId w:val="1"/>
              </w:numPr>
              <w:spacing w:before="40" w:after="40"/>
              <w:rPr>
                <w:rFonts w:ascii="Arial" w:hAnsi="Arial" w:cs="Arial"/>
                <w:color w:val="000000" w:themeColor="text1"/>
                <w:sz w:val="20"/>
                <w:szCs w:val="20"/>
              </w:rPr>
            </w:pPr>
            <w:r w:rsidRPr="0014748F">
              <w:rPr>
                <w:rFonts w:ascii="Arial" w:hAnsi="Arial" w:cs="Arial"/>
                <w:color w:val="000000" w:themeColor="text1"/>
                <w:sz w:val="20"/>
                <w:szCs w:val="20"/>
              </w:rPr>
              <w:t xml:space="preserve">Compassionate, inclusive and culturally safe  </w:t>
            </w:r>
          </w:p>
          <w:p w:rsidRPr="0014748F" w:rsidR="0014748F" w:rsidP="0014748F" w:rsidRDefault="0014748F" w14:paraId="271651E7" w14:textId="77777777">
            <w:pPr>
              <w:pStyle w:val="ListParagraph"/>
              <w:numPr>
                <w:ilvl w:val="0"/>
                <w:numId w:val="1"/>
              </w:numPr>
              <w:spacing w:before="40" w:after="40"/>
              <w:rPr>
                <w:rFonts w:ascii="Arial" w:hAnsi="Arial" w:cs="Arial"/>
                <w:color w:val="000000" w:themeColor="text1"/>
                <w:sz w:val="20"/>
                <w:szCs w:val="20"/>
              </w:rPr>
            </w:pPr>
            <w:r w:rsidRPr="0014748F">
              <w:rPr>
                <w:rFonts w:ascii="Arial" w:hAnsi="Arial" w:cs="Arial"/>
                <w:color w:val="000000" w:themeColor="text1"/>
                <w:sz w:val="20"/>
                <w:szCs w:val="20"/>
              </w:rPr>
              <w:t xml:space="preserve">Excellent administration management skills </w:t>
            </w:r>
          </w:p>
          <w:p w:rsidRPr="0014748F" w:rsidR="0014748F" w:rsidP="0014748F" w:rsidRDefault="0014748F" w14:paraId="1E50DCF8" w14:textId="77777777">
            <w:pPr>
              <w:pStyle w:val="ListParagraph"/>
              <w:numPr>
                <w:ilvl w:val="0"/>
                <w:numId w:val="1"/>
              </w:numPr>
              <w:spacing w:before="40" w:after="40"/>
              <w:rPr>
                <w:rFonts w:ascii="Arial" w:hAnsi="Arial" w:cs="Arial"/>
                <w:color w:val="000000" w:themeColor="text1"/>
                <w:sz w:val="20"/>
                <w:szCs w:val="20"/>
              </w:rPr>
            </w:pPr>
            <w:r w:rsidRPr="0014748F">
              <w:rPr>
                <w:rFonts w:ascii="Arial" w:hAnsi="Arial" w:cs="Arial"/>
                <w:color w:val="000000" w:themeColor="text1"/>
                <w:sz w:val="20"/>
                <w:szCs w:val="20"/>
              </w:rPr>
              <w:t xml:space="preserve">Exceptional task and time management </w:t>
            </w:r>
          </w:p>
          <w:p w:rsidRPr="0014748F" w:rsidR="0014748F" w:rsidP="0014748F" w:rsidRDefault="0014748F" w14:paraId="1F39C59A" w14:textId="77777777">
            <w:pPr>
              <w:pStyle w:val="ListParagraph"/>
              <w:numPr>
                <w:ilvl w:val="0"/>
                <w:numId w:val="1"/>
              </w:numPr>
              <w:spacing w:before="40" w:after="40"/>
              <w:rPr>
                <w:rFonts w:ascii="Arial" w:hAnsi="Arial" w:cs="Arial"/>
                <w:color w:val="000000" w:themeColor="text1"/>
                <w:sz w:val="20"/>
                <w:szCs w:val="20"/>
              </w:rPr>
            </w:pPr>
            <w:r w:rsidRPr="0014748F">
              <w:rPr>
                <w:rFonts w:ascii="Arial" w:hAnsi="Arial" w:cs="Arial"/>
                <w:color w:val="000000" w:themeColor="text1"/>
                <w:sz w:val="20"/>
                <w:szCs w:val="20"/>
              </w:rPr>
              <w:t xml:space="preserve">Organised &amp; structured in prioritising tasks </w:t>
            </w:r>
          </w:p>
          <w:p w:rsidRPr="0014748F" w:rsidR="0014748F" w:rsidP="0014748F" w:rsidRDefault="0014748F" w14:paraId="065E5E92" w14:textId="77777777">
            <w:pPr>
              <w:pStyle w:val="ListParagraph"/>
              <w:numPr>
                <w:ilvl w:val="0"/>
                <w:numId w:val="1"/>
              </w:numPr>
              <w:spacing w:before="40" w:after="40"/>
              <w:rPr>
                <w:rFonts w:ascii="Arial" w:hAnsi="Arial" w:cs="Arial"/>
                <w:color w:val="000000" w:themeColor="text1"/>
                <w:sz w:val="20"/>
                <w:szCs w:val="20"/>
              </w:rPr>
            </w:pPr>
            <w:r w:rsidRPr="0014748F">
              <w:rPr>
                <w:rFonts w:ascii="Arial" w:hAnsi="Arial" w:cs="Arial"/>
                <w:color w:val="000000" w:themeColor="text1"/>
                <w:sz w:val="20"/>
                <w:szCs w:val="20"/>
              </w:rPr>
              <w:t xml:space="preserve">Able to work effectively, efficiently and autonomously </w:t>
            </w:r>
          </w:p>
          <w:p w:rsidRPr="0014748F" w:rsidR="0014748F" w:rsidP="0014748F" w:rsidRDefault="0014748F" w14:paraId="6D5EAE4D" w14:textId="77777777">
            <w:pPr>
              <w:pStyle w:val="ListParagraph"/>
              <w:numPr>
                <w:ilvl w:val="0"/>
                <w:numId w:val="1"/>
              </w:numPr>
              <w:spacing w:before="40" w:after="40"/>
              <w:rPr>
                <w:rFonts w:ascii="Arial" w:hAnsi="Arial" w:cs="Arial"/>
                <w:color w:val="000000" w:themeColor="text1"/>
                <w:sz w:val="20"/>
                <w:szCs w:val="20"/>
              </w:rPr>
            </w:pPr>
            <w:r w:rsidRPr="0014748F">
              <w:rPr>
                <w:rFonts w:ascii="Arial" w:hAnsi="Arial" w:cs="Arial"/>
                <w:color w:val="000000" w:themeColor="text1"/>
                <w:sz w:val="20"/>
                <w:szCs w:val="20"/>
              </w:rPr>
              <w:t xml:space="preserve">Knowledge of Health &amp; Safety and Privacy legislation </w:t>
            </w:r>
          </w:p>
          <w:p w:rsidRPr="0014748F" w:rsidR="0014748F" w:rsidP="0014748F" w:rsidRDefault="0014748F" w14:paraId="6451A0B4" w14:textId="77777777">
            <w:pPr>
              <w:pStyle w:val="ListParagraph"/>
              <w:numPr>
                <w:ilvl w:val="0"/>
                <w:numId w:val="1"/>
              </w:numPr>
              <w:spacing w:before="40" w:after="40"/>
              <w:rPr>
                <w:rFonts w:ascii="Arial" w:hAnsi="Arial" w:cs="Arial"/>
                <w:color w:val="000000" w:themeColor="text1"/>
                <w:sz w:val="20"/>
                <w:szCs w:val="20"/>
              </w:rPr>
            </w:pPr>
            <w:r w:rsidRPr="0014748F">
              <w:rPr>
                <w:rFonts w:ascii="Arial" w:hAnsi="Arial" w:cs="Arial"/>
                <w:color w:val="000000" w:themeColor="text1"/>
                <w:sz w:val="20"/>
                <w:szCs w:val="20"/>
              </w:rPr>
              <w:t xml:space="preserve">Knowledge of ACC legislation </w:t>
            </w:r>
          </w:p>
          <w:p w:rsidRPr="0014748F" w:rsidR="0014748F" w:rsidP="0014748F" w:rsidRDefault="0014748F" w14:paraId="2A8F066A" w14:textId="7C3AAB03">
            <w:pPr>
              <w:pStyle w:val="ListParagraph"/>
              <w:numPr>
                <w:ilvl w:val="0"/>
                <w:numId w:val="1"/>
              </w:numPr>
              <w:spacing w:before="40" w:after="40"/>
              <w:rPr>
                <w:rFonts w:ascii="Arial" w:hAnsi="Arial" w:cs="Arial"/>
                <w:color w:val="000000" w:themeColor="text1"/>
                <w:sz w:val="20"/>
                <w:szCs w:val="20"/>
              </w:rPr>
            </w:pPr>
            <w:r w:rsidRPr="0014748F">
              <w:rPr>
                <w:rFonts w:ascii="Arial" w:hAnsi="Arial" w:cs="Arial"/>
                <w:color w:val="000000" w:themeColor="text1"/>
                <w:sz w:val="20"/>
                <w:szCs w:val="20"/>
              </w:rPr>
              <w:t xml:space="preserve">High level of competency in technology including Excel, </w:t>
            </w:r>
            <w:proofErr w:type="spellStart"/>
            <w:r w:rsidRPr="0014748F">
              <w:rPr>
                <w:rFonts w:ascii="Arial" w:hAnsi="Arial" w:cs="Arial"/>
                <w:color w:val="000000" w:themeColor="text1"/>
                <w:sz w:val="20"/>
                <w:szCs w:val="20"/>
              </w:rPr>
              <w:t>Gensolve</w:t>
            </w:r>
            <w:proofErr w:type="spellEnd"/>
            <w:r w:rsidRPr="0014748F">
              <w:rPr>
                <w:rFonts w:ascii="Arial" w:hAnsi="Arial" w:cs="Arial"/>
                <w:color w:val="000000" w:themeColor="text1"/>
                <w:sz w:val="20"/>
                <w:szCs w:val="20"/>
              </w:rPr>
              <w:t xml:space="preserve"> and our </w:t>
            </w:r>
            <w:r w:rsidR="00E2133C">
              <w:rPr>
                <w:rFonts w:ascii="Arial" w:hAnsi="Arial" w:cs="Arial"/>
                <w:color w:val="000000" w:themeColor="text1"/>
                <w:sz w:val="20"/>
                <w:szCs w:val="20"/>
              </w:rPr>
              <w:t>MS Office</w:t>
            </w:r>
          </w:p>
          <w:p w:rsidRPr="0014748F" w:rsidR="0014748F" w:rsidP="0014748F" w:rsidRDefault="0014748F" w14:paraId="4BF5CEFF" w14:textId="77777777">
            <w:pPr>
              <w:pStyle w:val="ListParagraph"/>
              <w:numPr>
                <w:ilvl w:val="0"/>
                <w:numId w:val="1"/>
              </w:numPr>
              <w:spacing w:before="40" w:after="40"/>
              <w:rPr>
                <w:rFonts w:ascii="Arial" w:hAnsi="Arial" w:cs="Arial"/>
                <w:color w:val="000000" w:themeColor="text1"/>
                <w:sz w:val="20"/>
                <w:szCs w:val="20"/>
              </w:rPr>
            </w:pPr>
            <w:r w:rsidRPr="0014748F">
              <w:rPr>
                <w:rFonts w:ascii="Arial" w:hAnsi="Arial" w:cs="Arial"/>
                <w:color w:val="000000" w:themeColor="text1"/>
                <w:sz w:val="20"/>
                <w:szCs w:val="20"/>
              </w:rPr>
              <w:t xml:space="preserve">Confidence in financial management and decision making  </w:t>
            </w:r>
          </w:p>
          <w:p w:rsidRPr="004F72B6" w:rsidR="004F72B6" w:rsidP="009D1602" w:rsidRDefault="004F72B6" w14:paraId="7806E526" w14:textId="0B300712">
            <w:pPr>
              <w:pStyle w:val="ListParagraph"/>
              <w:numPr>
                <w:ilvl w:val="0"/>
                <w:numId w:val="1"/>
              </w:numPr>
              <w:spacing w:before="40" w:after="40"/>
              <w:rPr>
                <w:rFonts w:ascii="Arial" w:hAnsi="Arial" w:cs="Arial"/>
                <w:color w:val="000000" w:themeColor="text1"/>
                <w:sz w:val="20"/>
                <w:szCs w:val="20"/>
              </w:rPr>
            </w:pPr>
            <w:r w:rsidRPr="009D1602" w:rsidR="0014748F">
              <w:rPr>
                <w:rFonts w:ascii="Arial" w:hAnsi="Arial" w:cs="Arial"/>
                <w:color w:val="000000" w:themeColor="text1" w:themeTint="FF" w:themeShade="FF"/>
                <w:sz w:val="20"/>
                <w:szCs w:val="20"/>
              </w:rPr>
              <w:t xml:space="preserve">To share the vision of Active+ </w:t>
            </w:r>
          </w:p>
        </w:tc>
      </w:tr>
    </w:tbl>
    <w:p w:rsidRPr="00394BB1" w:rsidR="00394BB1" w:rsidRDefault="00394BB1" w14:paraId="04852793" w14:textId="77777777">
      <w:pPr>
        <w:rPr>
          <w:rFonts w:ascii="Arial" w:hAnsi="Arial" w:cs="Arial"/>
          <w:color w:val="008FC9"/>
          <w:sz w:val="20"/>
          <w:szCs w:val="20"/>
        </w:rPr>
      </w:pPr>
    </w:p>
    <w:sectPr w:rsidRPr="00394BB1" w:rsidR="00394BB1" w:rsidSect="008C4535">
      <w:headerReference w:type="default" r:id="rId10"/>
      <w:headerReference w:type="first" r:id="rId11"/>
      <w:pgSz w:w="12240" w:h="15840" w:orient="portrait"/>
      <w:pgMar w:top="568" w:right="1467"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CEE" w:rsidP="00A6537F" w:rsidRDefault="002A3CEE" w14:paraId="418C9D2A" w14:textId="77777777">
      <w:r>
        <w:separator/>
      </w:r>
    </w:p>
  </w:endnote>
  <w:endnote w:type="continuationSeparator" w:id="0">
    <w:p w:rsidR="002A3CEE" w:rsidP="00A6537F" w:rsidRDefault="002A3CEE" w14:paraId="31AE13F2" w14:textId="77777777">
      <w:r>
        <w:continuationSeparator/>
      </w:r>
    </w:p>
  </w:endnote>
  <w:endnote w:type="continuationNotice" w:id="1">
    <w:p w:rsidR="002A3CEE" w:rsidRDefault="002A3CEE" w14:paraId="78B2B56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CEE" w:rsidP="00A6537F" w:rsidRDefault="002A3CEE" w14:paraId="2CEEC727" w14:textId="77777777">
      <w:r>
        <w:separator/>
      </w:r>
    </w:p>
  </w:footnote>
  <w:footnote w:type="continuationSeparator" w:id="0">
    <w:p w:rsidR="002A3CEE" w:rsidP="00A6537F" w:rsidRDefault="002A3CEE" w14:paraId="3CA9B570" w14:textId="77777777">
      <w:r>
        <w:continuationSeparator/>
      </w:r>
    </w:p>
  </w:footnote>
  <w:footnote w:type="continuationNotice" w:id="1">
    <w:p w:rsidR="002A3CEE" w:rsidRDefault="002A3CEE" w14:paraId="5324347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7F" w:rsidP="00A6537F" w:rsidRDefault="00A6537F" w14:paraId="2C94D611" w14:textId="68140411">
    <w:pPr>
      <w:jc w:val="center"/>
      <w:rPr>
        <w:b/>
        <w:bCs/>
        <w:color w:val="00B0F0"/>
        <w:sz w:val="28"/>
        <w:szCs w:val="28"/>
      </w:rPr>
    </w:pPr>
    <w:r>
      <w:tab/>
    </w:r>
    <w:r>
      <w:t xml:space="preserve">                    </w:t>
    </w:r>
    <w:r w:rsidR="006971E7">
      <w:t xml:space="preserve">                                            </w:t>
    </w:r>
  </w:p>
  <w:p w:rsidR="00A6537F" w:rsidP="00A6537F" w:rsidRDefault="00A6537F" w14:paraId="4C3F2D6C" w14:textId="34FB3933">
    <w:pPr>
      <w:pStyle w:val="Header"/>
      <w:tabs>
        <w:tab w:val="clear" w:pos="4513"/>
        <w:tab w:val="clear" w:pos="9026"/>
        <w:tab w:val="left" w:pos="6045"/>
        <w:tab w:val="left" w:pos="8623"/>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14748F" w:rsidR="008C4535" w:rsidP="0014748F" w:rsidRDefault="00E2133C" w14:paraId="2266EBCF" w14:textId="54592140">
    <w:pPr>
      <w:pStyle w:val="Header"/>
    </w:pPr>
    <w:r>
      <w:rPr>
        <w:noProof/>
      </w:rPr>
      <w:drawing>
        <wp:anchor distT="0" distB="0" distL="114300" distR="114300" simplePos="0" relativeHeight="251659264" behindDoc="0" locked="0" layoutInCell="1" allowOverlap="1" wp14:anchorId="7A5D640C" wp14:editId="410207D6">
          <wp:simplePos x="0" y="0"/>
          <wp:positionH relativeFrom="page">
            <wp:posOffset>83820</wp:posOffset>
          </wp:positionH>
          <wp:positionV relativeFrom="paragraph">
            <wp:posOffset>-434975</wp:posOffset>
          </wp:positionV>
          <wp:extent cx="7557770" cy="1371600"/>
          <wp:effectExtent l="0" t="0" r="5080" b="0"/>
          <wp:wrapThrough wrapText="bothSides">
            <wp:wrapPolygon edited="0">
              <wp:start x="0" y="0"/>
              <wp:lineTo x="0" y="21300"/>
              <wp:lineTo x="21560" y="21300"/>
              <wp:lineTo x="21560" y="0"/>
              <wp:lineTo x="0" y="0"/>
            </wp:wrapPolygon>
          </wp:wrapThrough>
          <wp:docPr id="796519996" name="Picture 1">
            <a:extLst xmlns:a="http://schemas.openxmlformats.org/drawingml/2006/main">
              <a:ext uri="{FF2B5EF4-FFF2-40B4-BE49-F238E27FC236}">
                <a16:creationId xmlns:a16="http://schemas.microsoft.com/office/drawing/2014/main" id="{51A3DB88-401A-46CF-B2E1-F436727FFA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19996" name="Picture 796519996"/>
                  <pic:cNvPicPr/>
                </pic:nvPicPr>
                <pic:blipFill>
                  <a:blip r:embed="rId1">
                    <a:extLst>
                      <a:ext uri="{28A0092B-C50C-407E-A947-70E740481C1C}">
                        <a14:useLocalDpi xmlns:a14="http://schemas.microsoft.com/office/drawing/2010/main" val="0"/>
                      </a:ext>
                    </a:extLst>
                  </a:blip>
                  <a:stretch>
                    <a:fillRect/>
                  </a:stretch>
                </pic:blipFill>
                <pic:spPr>
                  <a:xfrm>
                    <a:off x="0" y="0"/>
                    <a:ext cx="7557770" cy="13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2A0"/>
    <w:multiLevelType w:val="hybridMultilevel"/>
    <w:tmpl w:val="5FC8D8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BE7CC3"/>
    <w:multiLevelType w:val="hybridMultilevel"/>
    <w:tmpl w:val="A5009556"/>
    <w:lvl w:ilvl="0" w:tplc="AC2477C2">
      <w:start w:val="1"/>
      <w:numFmt w:val="bullet"/>
      <w:lvlText w:val=""/>
      <w:lvlJc w:val="left"/>
      <w:pPr>
        <w:ind w:left="720" w:hanging="360"/>
      </w:pPr>
      <w:rPr>
        <w:rFonts w:hint="default" w:ascii="Symbol" w:hAnsi="Symbol"/>
        <w:color w:val="auto"/>
      </w:rPr>
    </w:lvl>
    <w:lvl w:ilvl="1" w:tplc="84485254">
      <w:numFmt w:val="bullet"/>
      <w:lvlText w:val="•"/>
      <w:lvlJc w:val="left"/>
      <w:pPr>
        <w:ind w:left="1440" w:hanging="360"/>
      </w:pPr>
      <w:rPr>
        <w:rFonts w:hint="default" w:ascii="Arial" w:hAnsi="Arial" w:cs="Arial" w:eastAsiaTheme="min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874382"/>
    <w:multiLevelType w:val="hybridMultilevel"/>
    <w:tmpl w:val="044AE314"/>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3" w15:restartNumberingAfterBreak="0">
    <w:nsid w:val="20767E7C"/>
    <w:multiLevelType w:val="multilevel"/>
    <w:tmpl w:val="83469E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6D90D56"/>
    <w:multiLevelType w:val="multilevel"/>
    <w:tmpl w:val="8C424A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EDC2EC2"/>
    <w:multiLevelType w:val="multilevel"/>
    <w:tmpl w:val="28FE2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6085F8D"/>
    <w:multiLevelType w:val="multilevel"/>
    <w:tmpl w:val="FD508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16275DB"/>
    <w:multiLevelType w:val="multilevel"/>
    <w:tmpl w:val="523A02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7D978AD"/>
    <w:multiLevelType w:val="multilevel"/>
    <w:tmpl w:val="9628E4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DA30008"/>
    <w:multiLevelType w:val="multilevel"/>
    <w:tmpl w:val="CA5A7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5000D0D"/>
    <w:multiLevelType w:val="multilevel"/>
    <w:tmpl w:val="9F6A1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86F4143"/>
    <w:multiLevelType w:val="hybridMultilevel"/>
    <w:tmpl w:val="E89C3F46"/>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2" w15:restartNumberingAfterBreak="0">
    <w:nsid w:val="6C875400"/>
    <w:multiLevelType w:val="multilevel"/>
    <w:tmpl w:val="AD1CA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E0049EC"/>
    <w:multiLevelType w:val="multilevel"/>
    <w:tmpl w:val="45F2D1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3206B46"/>
    <w:multiLevelType w:val="multilevel"/>
    <w:tmpl w:val="7236F6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68F10DF"/>
    <w:multiLevelType w:val="hybridMultilevel"/>
    <w:tmpl w:val="601693A2"/>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 w15:restartNumberingAfterBreak="0">
    <w:nsid w:val="79947CCF"/>
    <w:multiLevelType w:val="hybridMultilevel"/>
    <w:tmpl w:val="E788CED8"/>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7" w15:restartNumberingAfterBreak="0">
    <w:nsid w:val="7B6C41BD"/>
    <w:multiLevelType w:val="hybridMultilevel"/>
    <w:tmpl w:val="408C84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CF80565"/>
    <w:multiLevelType w:val="multilevel"/>
    <w:tmpl w:val="38988C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012290826">
    <w:abstractNumId w:val="1"/>
  </w:num>
  <w:num w:numId="2" w16cid:durableId="533470926">
    <w:abstractNumId w:val="17"/>
  </w:num>
  <w:num w:numId="3" w16cid:durableId="2017073870">
    <w:abstractNumId w:val="0"/>
  </w:num>
  <w:num w:numId="4" w16cid:durableId="2062436339">
    <w:abstractNumId w:val="11"/>
  </w:num>
  <w:num w:numId="5" w16cid:durableId="1344895710">
    <w:abstractNumId w:val="16"/>
  </w:num>
  <w:num w:numId="6" w16cid:durableId="997810409">
    <w:abstractNumId w:val="2"/>
  </w:num>
  <w:num w:numId="7" w16cid:durableId="122386322">
    <w:abstractNumId w:val="15"/>
  </w:num>
  <w:num w:numId="8" w16cid:durableId="1080106364">
    <w:abstractNumId w:val="6"/>
  </w:num>
  <w:num w:numId="9" w16cid:durableId="1341395247">
    <w:abstractNumId w:val="7"/>
  </w:num>
  <w:num w:numId="10" w16cid:durableId="774521717">
    <w:abstractNumId w:val="9"/>
  </w:num>
  <w:num w:numId="11" w16cid:durableId="1872647986">
    <w:abstractNumId w:val="4"/>
  </w:num>
  <w:num w:numId="12" w16cid:durableId="1547063881">
    <w:abstractNumId w:val="10"/>
  </w:num>
  <w:num w:numId="13" w16cid:durableId="997613837">
    <w:abstractNumId w:val="14"/>
  </w:num>
  <w:num w:numId="14" w16cid:durableId="310867311">
    <w:abstractNumId w:val="12"/>
  </w:num>
  <w:num w:numId="15" w16cid:durableId="947155078">
    <w:abstractNumId w:val="13"/>
  </w:num>
  <w:num w:numId="16" w16cid:durableId="1647465819">
    <w:abstractNumId w:val="3"/>
  </w:num>
  <w:num w:numId="17" w16cid:durableId="2060664523">
    <w:abstractNumId w:val="8"/>
  </w:num>
  <w:num w:numId="18" w16cid:durableId="2050567483">
    <w:abstractNumId w:val="5"/>
  </w:num>
  <w:num w:numId="19" w16cid:durableId="1000813454">
    <w:abstractNumId w:val="18"/>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7F"/>
    <w:rsid w:val="0000147B"/>
    <w:rsid w:val="00002569"/>
    <w:rsid w:val="00026A84"/>
    <w:rsid w:val="000303A0"/>
    <w:rsid w:val="00055949"/>
    <w:rsid w:val="000668CB"/>
    <w:rsid w:val="00070307"/>
    <w:rsid w:val="00075DB8"/>
    <w:rsid w:val="00076194"/>
    <w:rsid w:val="000867D9"/>
    <w:rsid w:val="00091C9D"/>
    <w:rsid w:val="00092B36"/>
    <w:rsid w:val="00095A54"/>
    <w:rsid w:val="000A085B"/>
    <w:rsid w:val="000D01A3"/>
    <w:rsid w:val="000D1EA4"/>
    <w:rsid w:val="00116CC5"/>
    <w:rsid w:val="00144DD1"/>
    <w:rsid w:val="0014748F"/>
    <w:rsid w:val="00154D9D"/>
    <w:rsid w:val="00172438"/>
    <w:rsid w:val="001A2F6D"/>
    <w:rsid w:val="001A5A7C"/>
    <w:rsid w:val="001B17CD"/>
    <w:rsid w:val="001B38AA"/>
    <w:rsid w:val="001D6F21"/>
    <w:rsid w:val="001D7AF6"/>
    <w:rsid w:val="001E5219"/>
    <w:rsid w:val="001F3F72"/>
    <w:rsid w:val="001F7ED7"/>
    <w:rsid w:val="002325AE"/>
    <w:rsid w:val="002549FF"/>
    <w:rsid w:val="002639BB"/>
    <w:rsid w:val="00274852"/>
    <w:rsid w:val="00277CE3"/>
    <w:rsid w:val="00286733"/>
    <w:rsid w:val="002A3CEE"/>
    <w:rsid w:val="002B416E"/>
    <w:rsid w:val="002C071C"/>
    <w:rsid w:val="002D26C5"/>
    <w:rsid w:val="002D693A"/>
    <w:rsid w:val="002F1AC5"/>
    <w:rsid w:val="002F2F46"/>
    <w:rsid w:val="002F61AC"/>
    <w:rsid w:val="003078A0"/>
    <w:rsid w:val="0032128E"/>
    <w:rsid w:val="00336E32"/>
    <w:rsid w:val="00360ACB"/>
    <w:rsid w:val="00394BB1"/>
    <w:rsid w:val="003B3AEB"/>
    <w:rsid w:val="003D45B9"/>
    <w:rsid w:val="003E7CF6"/>
    <w:rsid w:val="00401BC5"/>
    <w:rsid w:val="00425DEC"/>
    <w:rsid w:val="00425F03"/>
    <w:rsid w:val="0043294A"/>
    <w:rsid w:val="0046133E"/>
    <w:rsid w:val="0046741F"/>
    <w:rsid w:val="004C340A"/>
    <w:rsid w:val="004E7952"/>
    <w:rsid w:val="004F3ECA"/>
    <w:rsid w:val="004F72B6"/>
    <w:rsid w:val="005105A5"/>
    <w:rsid w:val="005138C0"/>
    <w:rsid w:val="00514C6A"/>
    <w:rsid w:val="00517BA6"/>
    <w:rsid w:val="005207AC"/>
    <w:rsid w:val="0055151A"/>
    <w:rsid w:val="00557BA8"/>
    <w:rsid w:val="005619CA"/>
    <w:rsid w:val="00562402"/>
    <w:rsid w:val="005663BA"/>
    <w:rsid w:val="00575C0C"/>
    <w:rsid w:val="005900B7"/>
    <w:rsid w:val="005D28EA"/>
    <w:rsid w:val="005D379E"/>
    <w:rsid w:val="006130EA"/>
    <w:rsid w:val="00620CB2"/>
    <w:rsid w:val="006411AA"/>
    <w:rsid w:val="006816D2"/>
    <w:rsid w:val="006837BE"/>
    <w:rsid w:val="006971E7"/>
    <w:rsid w:val="006E04C7"/>
    <w:rsid w:val="00700530"/>
    <w:rsid w:val="007258B5"/>
    <w:rsid w:val="00732558"/>
    <w:rsid w:val="00747B13"/>
    <w:rsid w:val="007529ED"/>
    <w:rsid w:val="007A6EE0"/>
    <w:rsid w:val="007F14B6"/>
    <w:rsid w:val="00803B0B"/>
    <w:rsid w:val="00810269"/>
    <w:rsid w:val="00812115"/>
    <w:rsid w:val="00817F48"/>
    <w:rsid w:val="0084433B"/>
    <w:rsid w:val="00851711"/>
    <w:rsid w:val="00851AAD"/>
    <w:rsid w:val="00864BF2"/>
    <w:rsid w:val="008756E0"/>
    <w:rsid w:val="008A65CA"/>
    <w:rsid w:val="008C1B05"/>
    <w:rsid w:val="008C4535"/>
    <w:rsid w:val="008D30F4"/>
    <w:rsid w:val="008F7C8F"/>
    <w:rsid w:val="009361C3"/>
    <w:rsid w:val="00942D31"/>
    <w:rsid w:val="009444D5"/>
    <w:rsid w:val="00951873"/>
    <w:rsid w:val="00980C93"/>
    <w:rsid w:val="0098367D"/>
    <w:rsid w:val="00997183"/>
    <w:rsid w:val="009B11EA"/>
    <w:rsid w:val="009B2ABB"/>
    <w:rsid w:val="009B7D3B"/>
    <w:rsid w:val="009C05E1"/>
    <w:rsid w:val="009C2F8E"/>
    <w:rsid w:val="009D1602"/>
    <w:rsid w:val="009E2B73"/>
    <w:rsid w:val="009E4461"/>
    <w:rsid w:val="009F5B72"/>
    <w:rsid w:val="00A2703D"/>
    <w:rsid w:val="00A27325"/>
    <w:rsid w:val="00A50646"/>
    <w:rsid w:val="00A6537F"/>
    <w:rsid w:val="00A712F4"/>
    <w:rsid w:val="00A826F2"/>
    <w:rsid w:val="00AC287F"/>
    <w:rsid w:val="00AD1217"/>
    <w:rsid w:val="00AF3A31"/>
    <w:rsid w:val="00B36FAF"/>
    <w:rsid w:val="00B674CB"/>
    <w:rsid w:val="00BA2E3C"/>
    <w:rsid w:val="00BC36FE"/>
    <w:rsid w:val="00BC699F"/>
    <w:rsid w:val="00BD2EF6"/>
    <w:rsid w:val="00BE4082"/>
    <w:rsid w:val="00BF5DEC"/>
    <w:rsid w:val="00C04A76"/>
    <w:rsid w:val="00C1021F"/>
    <w:rsid w:val="00C26D5D"/>
    <w:rsid w:val="00C522C7"/>
    <w:rsid w:val="00C569E7"/>
    <w:rsid w:val="00C86251"/>
    <w:rsid w:val="00CB414E"/>
    <w:rsid w:val="00CC10DD"/>
    <w:rsid w:val="00CE6CDA"/>
    <w:rsid w:val="00D579C6"/>
    <w:rsid w:val="00D82A8C"/>
    <w:rsid w:val="00DF6FCB"/>
    <w:rsid w:val="00E02155"/>
    <w:rsid w:val="00E105BE"/>
    <w:rsid w:val="00E2133C"/>
    <w:rsid w:val="00E301D5"/>
    <w:rsid w:val="00E75E3B"/>
    <w:rsid w:val="00EA1509"/>
    <w:rsid w:val="00EB6B36"/>
    <w:rsid w:val="00EB7377"/>
    <w:rsid w:val="00EC1201"/>
    <w:rsid w:val="00F04ADA"/>
    <w:rsid w:val="00F06038"/>
    <w:rsid w:val="00F31DB0"/>
    <w:rsid w:val="00F56AB2"/>
    <w:rsid w:val="00F84FCA"/>
    <w:rsid w:val="00F8714C"/>
    <w:rsid w:val="00FA4448"/>
    <w:rsid w:val="00FA5484"/>
    <w:rsid w:val="00FC1955"/>
    <w:rsid w:val="00FE0B69"/>
    <w:rsid w:val="13A75030"/>
    <w:rsid w:val="1CCB257A"/>
    <w:rsid w:val="1D5C9A2D"/>
    <w:rsid w:val="2FF7AD1A"/>
    <w:rsid w:val="3454DD97"/>
    <w:rsid w:val="34D90FB9"/>
    <w:rsid w:val="37DC1211"/>
    <w:rsid w:val="39E9601D"/>
    <w:rsid w:val="46033ABB"/>
    <w:rsid w:val="4B31C423"/>
    <w:rsid w:val="533CD608"/>
    <w:rsid w:val="6291C407"/>
    <w:rsid w:val="6765352A"/>
    <w:rsid w:val="6901058B"/>
    <w:rsid w:val="69598A55"/>
    <w:rsid w:val="6966FDBF"/>
    <w:rsid w:val="75C66036"/>
    <w:rsid w:val="761F3323"/>
    <w:rsid w:val="77667F25"/>
    <w:rsid w:val="77C8A167"/>
    <w:rsid w:val="79F53360"/>
    <w:rsid w:val="7C168EC9"/>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1C576"/>
  <w15:chartTrackingRefBased/>
  <w15:docId w15:val="{0FF7514D-1EA2-2D4D-89BA-E62C6DD374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NZ"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6537F"/>
    <w:pPr>
      <w:tabs>
        <w:tab w:val="center" w:pos="4513"/>
        <w:tab w:val="right" w:pos="9026"/>
      </w:tabs>
    </w:pPr>
  </w:style>
  <w:style w:type="character" w:styleId="HeaderChar" w:customStyle="1">
    <w:name w:val="Header Char"/>
    <w:basedOn w:val="DefaultParagraphFont"/>
    <w:link w:val="Header"/>
    <w:uiPriority w:val="99"/>
    <w:rsid w:val="00A6537F"/>
  </w:style>
  <w:style w:type="paragraph" w:styleId="Footer">
    <w:name w:val="footer"/>
    <w:basedOn w:val="Normal"/>
    <w:link w:val="FooterChar"/>
    <w:uiPriority w:val="99"/>
    <w:unhideWhenUsed/>
    <w:rsid w:val="00A6537F"/>
    <w:pPr>
      <w:tabs>
        <w:tab w:val="center" w:pos="4513"/>
        <w:tab w:val="right" w:pos="9026"/>
      </w:tabs>
    </w:pPr>
  </w:style>
  <w:style w:type="character" w:styleId="FooterChar" w:customStyle="1">
    <w:name w:val="Footer Char"/>
    <w:basedOn w:val="DefaultParagraphFont"/>
    <w:link w:val="Footer"/>
    <w:uiPriority w:val="99"/>
    <w:rsid w:val="00A6537F"/>
  </w:style>
  <w:style w:type="character" w:styleId="CommentReference">
    <w:name w:val="Comment Reference"/>
    <w:basedOn w:val="DefaultParagraphFont"/>
    <w:uiPriority w:val="99"/>
    <w:semiHidden/>
    <w:unhideWhenUsed/>
    <w:rsid w:val="00A6537F"/>
    <w:rPr>
      <w:sz w:val="16"/>
      <w:szCs w:val="16"/>
    </w:rPr>
  </w:style>
  <w:style w:type="table" w:styleId="TableGrid">
    <w:name w:val="Table Grid"/>
    <w:basedOn w:val="TableNormal"/>
    <w:uiPriority w:val="39"/>
    <w:rsid w:val="006971E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D1EA4"/>
    <w:pPr>
      <w:ind w:left="720"/>
      <w:contextualSpacing/>
    </w:pPr>
  </w:style>
  <w:style w:type="paragraph" w:styleId="paragraph" w:customStyle="1">
    <w:name w:val="paragraph"/>
    <w:basedOn w:val="Normal"/>
    <w:rsid w:val="003078A0"/>
    <w:pPr>
      <w:spacing w:before="100" w:beforeAutospacing="1" w:after="100" w:afterAutospacing="1"/>
    </w:pPr>
    <w:rPr>
      <w:rFonts w:ascii="Times New Roman" w:hAnsi="Times New Roman" w:eastAsia="Times New Roman" w:cs="Times New Roman"/>
      <w:kern w:val="0"/>
      <w:lang w:eastAsia="en-NZ"/>
      <w14:ligatures w14:val="none"/>
    </w:rPr>
  </w:style>
  <w:style w:type="character" w:styleId="eop" w:customStyle="1">
    <w:name w:val="eop"/>
    <w:basedOn w:val="DefaultParagraphFont"/>
    <w:rsid w:val="003078A0"/>
  </w:style>
  <w:style w:type="character" w:styleId="normaltextrun" w:customStyle="1">
    <w:name w:val="normaltextrun"/>
    <w:basedOn w:val="DefaultParagraphFont"/>
    <w:rsid w:val="003078A0"/>
  </w:style>
  <w:style w:type="paragraph" w:styleId="Revision">
    <w:name w:val="Revision"/>
    <w:hidden/>
    <w:uiPriority w:val="99"/>
    <w:semiHidden/>
    <w:rsid w:val="00401BC5"/>
  </w:style>
  <w:style w:type="paragraph" w:styleId="CommentText">
    <w:name w:val="Comment Text"/>
    <w:basedOn w:val="Normal"/>
    <w:link w:val="CommentTextChar"/>
    <w:uiPriority w:val="99"/>
    <w:unhideWhenUsed/>
    <w:rsid w:val="00401BC5"/>
    <w:rPr>
      <w:sz w:val="20"/>
      <w:szCs w:val="20"/>
    </w:rPr>
  </w:style>
  <w:style w:type="character" w:styleId="CommentTextChar" w:customStyle="1">
    <w:name w:val="Comment Text Char"/>
    <w:basedOn w:val="DefaultParagraphFont"/>
    <w:link w:val="CommentText"/>
    <w:uiPriority w:val="99"/>
    <w:rsid w:val="00401BC5"/>
    <w:rPr>
      <w:sz w:val="20"/>
      <w:szCs w:val="20"/>
    </w:rPr>
  </w:style>
  <w:style w:type="paragraph" w:styleId="CommentSubject">
    <w:name w:val="Comment Subject"/>
    <w:basedOn w:val="CommentText"/>
    <w:next w:val="CommentText"/>
    <w:link w:val="CommentSubjectChar"/>
    <w:uiPriority w:val="99"/>
    <w:semiHidden/>
    <w:unhideWhenUsed/>
    <w:rsid w:val="00401BC5"/>
    <w:rPr>
      <w:b/>
      <w:bCs/>
    </w:rPr>
  </w:style>
  <w:style w:type="character" w:styleId="CommentSubjectChar" w:customStyle="1">
    <w:name w:val="Comment Subject Char"/>
    <w:basedOn w:val="CommentTextChar"/>
    <w:link w:val="CommentSubject"/>
    <w:uiPriority w:val="99"/>
    <w:semiHidden/>
    <w:rsid w:val="00401BC5"/>
    <w:rPr>
      <w:b/>
      <w:bCs/>
      <w:sz w:val="20"/>
      <w:szCs w:val="20"/>
    </w:rPr>
  </w:style>
  <w:style w:type="paragraph" w:styleId="Default" w:customStyle="1">
    <w:name w:val="Default"/>
    <w:rsid w:val="00E02155"/>
    <w:pPr>
      <w:autoSpaceDE w:val="0"/>
      <w:autoSpaceDN w:val="0"/>
      <w:adjustRightInd w:val="0"/>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228516">
      <w:bodyDiv w:val="1"/>
      <w:marLeft w:val="0"/>
      <w:marRight w:val="0"/>
      <w:marTop w:val="0"/>
      <w:marBottom w:val="0"/>
      <w:divBdr>
        <w:top w:val="none" w:sz="0" w:space="0" w:color="auto"/>
        <w:left w:val="none" w:sz="0" w:space="0" w:color="auto"/>
        <w:bottom w:val="none" w:sz="0" w:space="0" w:color="auto"/>
        <w:right w:val="none" w:sz="0" w:space="0" w:color="auto"/>
      </w:divBdr>
    </w:div>
    <w:div w:id="1775708329">
      <w:bodyDiv w:val="1"/>
      <w:marLeft w:val="0"/>
      <w:marRight w:val="0"/>
      <w:marTop w:val="0"/>
      <w:marBottom w:val="0"/>
      <w:divBdr>
        <w:top w:val="none" w:sz="0" w:space="0" w:color="auto"/>
        <w:left w:val="none" w:sz="0" w:space="0" w:color="auto"/>
        <w:bottom w:val="none" w:sz="0" w:space="0" w:color="auto"/>
        <w:right w:val="none" w:sz="0" w:space="0" w:color="auto"/>
      </w:divBdr>
    </w:div>
    <w:div w:id="1964925231">
      <w:bodyDiv w:val="1"/>
      <w:marLeft w:val="0"/>
      <w:marRight w:val="0"/>
      <w:marTop w:val="0"/>
      <w:marBottom w:val="0"/>
      <w:divBdr>
        <w:top w:val="none" w:sz="0" w:space="0" w:color="auto"/>
        <w:left w:val="none" w:sz="0" w:space="0" w:color="auto"/>
        <w:bottom w:val="none" w:sz="0" w:space="0" w:color="auto"/>
        <w:right w:val="none" w:sz="0" w:space="0" w:color="auto"/>
      </w:divBdr>
      <w:divsChild>
        <w:div w:id="633026481">
          <w:marLeft w:val="0"/>
          <w:marRight w:val="0"/>
          <w:marTop w:val="0"/>
          <w:marBottom w:val="0"/>
          <w:divBdr>
            <w:top w:val="none" w:sz="0" w:space="0" w:color="auto"/>
            <w:left w:val="none" w:sz="0" w:space="0" w:color="auto"/>
            <w:bottom w:val="none" w:sz="0" w:space="0" w:color="auto"/>
            <w:right w:val="none" w:sz="0" w:space="0" w:color="auto"/>
          </w:divBdr>
        </w:div>
        <w:div w:id="233056587">
          <w:marLeft w:val="0"/>
          <w:marRight w:val="0"/>
          <w:marTop w:val="0"/>
          <w:marBottom w:val="0"/>
          <w:divBdr>
            <w:top w:val="none" w:sz="0" w:space="0" w:color="auto"/>
            <w:left w:val="none" w:sz="0" w:space="0" w:color="auto"/>
            <w:bottom w:val="none" w:sz="0" w:space="0" w:color="auto"/>
            <w:right w:val="none" w:sz="0" w:space="0" w:color="auto"/>
          </w:divBdr>
        </w:div>
        <w:div w:id="603223724">
          <w:marLeft w:val="0"/>
          <w:marRight w:val="0"/>
          <w:marTop w:val="0"/>
          <w:marBottom w:val="0"/>
          <w:divBdr>
            <w:top w:val="none" w:sz="0" w:space="0" w:color="auto"/>
            <w:left w:val="none" w:sz="0" w:space="0" w:color="auto"/>
            <w:bottom w:val="none" w:sz="0" w:space="0" w:color="auto"/>
            <w:right w:val="none" w:sz="0" w:space="0" w:color="auto"/>
          </w:divBdr>
        </w:div>
        <w:div w:id="1530219592">
          <w:marLeft w:val="0"/>
          <w:marRight w:val="0"/>
          <w:marTop w:val="0"/>
          <w:marBottom w:val="0"/>
          <w:divBdr>
            <w:top w:val="none" w:sz="0" w:space="0" w:color="auto"/>
            <w:left w:val="none" w:sz="0" w:space="0" w:color="auto"/>
            <w:bottom w:val="none" w:sz="0" w:space="0" w:color="auto"/>
            <w:right w:val="none" w:sz="0" w:space="0" w:color="auto"/>
          </w:divBdr>
        </w:div>
        <w:div w:id="2141217912">
          <w:marLeft w:val="0"/>
          <w:marRight w:val="0"/>
          <w:marTop w:val="0"/>
          <w:marBottom w:val="0"/>
          <w:divBdr>
            <w:top w:val="none" w:sz="0" w:space="0" w:color="auto"/>
            <w:left w:val="none" w:sz="0" w:space="0" w:color="auto"/>
            <w:bottom w:val="none" w:sz="0" w:space="0" w:color="auto"/>
            <w:right w:val="none" w:sz="0" w:space="0" w:color="auto"/>
          </w:divBdr>
        </w:div>
      </w:divsChild>
    </w:div>
    <w:div w:id="2043433914">
      <w:bodyDiv w:val="1"/>
      <w:marLeft w:val="0"/>
      <w:marRight w:val="0"/>
      <w:marTop w:val="0"/>
      <w:marBottom w:val="0"/>
      <w:divBdr>
        <w:top w:val="none" w:sz="0" w:space="0" w:color="auto"/>
        <w:left w:val="none" w:sz="0" w:space="0" w:color="auto"/>
        <w:bottom w:val="none" w:sz="0" w:space="0" w:color="auto"/>
        <w:right w:val="none" w:sz="0" w:space="0" w:color="auto"/>
      </w:divBdr>
      <w:divsChild>
        <w:div w:id="522130018">
          <w:marLeft w:val="0"/>
          <w:marRight w:val="0"/>
          <w:marTop w:val="0"/>
          <w:marBottom w:val="0"/>
          <w:divBdr>
            <w:top w:val="none" w:sz="0" w:space="0" w:color="auto"/>
            <w:left w:val="none" w:sz="0" w:space="0" w:color="auto"/>
            <w:bottom w:val="none" w:sz="0" w:space="0" w:color="auto"/>
            <w:right w:val="none" w:sz="0" w:space="0" w:color="auto"/>
          </w:divBdr>
        </w:div>
        <w:div w:id="1493183170">
          <w:marLeft w:val="0"/>
          <w:marRight w:val="0"/>
          <w:marTop w:val="0"/>
          <w:marBottom w:val="0"/>
          <w:divBdr>
            <w:top w:val="none" w:sz="0" w:space="0" w:color="auto"/>
            <w:left w:val="none" w:sz="0" w:space="0" w:color="auto"/>
            <w:bottom w:val="none" w:sz="0" w:space="0" w:color="auto"/>
            <w:right w:val="none" w:sz="0" w:space="0" w:color="auto"/>
          </w:divBdr>
          <w:divsChild>
            <w:div w:id="498346142">
              <w:marLeft w:val="0"/>
              <w:marRight w:val="0"/>
              <w:marTop w:val="30"/>
              <w:marBottom w:val="30"/>
              <w:divBdr>
                <w:top w:val="none" w:sz="0" w:space="0" w:color="auto"/>
                <w:left w:val="none" w:sz="0" w:space="0" w:color="auto"/>
                <w:bottom w:val="none" w:sz="0" w:space="0" w:color="auto"/>
                <w:right w:val="none" w:sz="0" w:space="0" w:color="auto"/>
              </w:divBdr>
              <w:divsChild>
                <w:div w:id="1563249109">
                  <w:marLeft w:val="0"/>
                  <w:marRight w:val="0"/>
                  <w:marTop w:val="0"/>
                  <w:marBottom w:val="0"/>
                  <w:divBdr>
                    <w:top w:val="none" w:sz="0" w:space="0" w:color="auto"/>
                    <w:left w:val="none" w:sz="0" w:space="0" w:color="auto"/>
                    <w:bottom w:val="none" w:sz="0" w:space="0" w:color="auto"/>
                    <w:right w:val="none" w:sz="0" w:space="0" w:color="auto"/>
                  </w:divBdr>
                  <w:divsChild>
                    <w:div w:id="1168788741">
                      <w:marLeft w:val="0"/>
                      <w:marRight w:val="0"/>
                      <w:marTop w:val="0"/>
                      <w:marBottom w:val="0"/>
                      <w:divBdr>
                        <w:top w:val="none" w:sz="0" w:space="0" w:color="auto"/>
                        <w:left w:val="none" w:sz="0" w:space="0" w:color="auto"/>
                        <w:bottom w:val="none" w:sz="0" w:space="0" w:color="auto"/>
                        <w:right w:val="none" w:sz="0" w:space="0" w:color="auto"/>
                      </w:divBdr>
                    </w:div>
                  </w:divsChild>
                </w:div>
                <w:div w:id="1277836007">
                  <w:marLeft w:val="0"/>
                  <w:marRight w:val="0"/>
                  <w:marTop w:val="0"/>
                  <w:marBottom w:val="0"/>
                  <w:divBdr>
                    <w:top w:val="none" w:sz="0" w:space="0" w:color="auto"/>
                    <w:left w:val="none" w:sz="0" w:space="0" w:color="auto"/>
                    <w:bottom w:val="none" w:sz="0" w:space="0" w:color="auto"/>
                    <w:right w:val="none" w:sz="0" w:space="0" w:color="auto"/>
                  </w:divBdr>
                  <w:divsChild>
                    <w:div w:id="379592480">
                      <w:marLeft w:val="0"/>
                      <w:marRight w:val="0"/>
                      <w:marTop w:val="0"/>
                      <w:marBottom w:val="0"/>
                      <w:divBdr>
                        <w:top w:val="none" w:sz="0" w:space="0" w:color="auto"/>
                        <w:left w:val="none" w:sz="0" w:space="0" w:color="auto"/>
                        <w:bottom w:val="none" w:sz="0" w:space="0" w:color="auto"/>
                        <w:right w:val="none" w:sz="0" w:space="0" w:color="auto"/>
                      </w:divBdr>
                    </w:div>
                    <w:div w:id="456409393">
                      <w:marLeft w:val="0"/>
                      <w:marRight w:val="0"/>
                      <w:marTop w:val="0"/>
                      <w:marBottom w:val="0"/>
                      <w:divBdr>
                        <w:top w:val="none" w:sz="0" w:space="0" w:color="auto"/>
                        <w:left w:val="none" w:sz="0" w:space="0" w:color="auto"/>
                        <w:bottom w:val="none" w:sz="0" w:space="0" w:color="auto"/>
                        <w:right w:val="none" w:sz="0" w:space="0" w:color="auto"/>
                      </w:divBdr>
                    </w:div>
                    <w:div w:id="185100567">
                      <w:marLeft w:val="0"/>
                      <w:marRight w:val="0"/>
                      <w:marTop w:val="0"/>
                      <w:marBottom w:val="0"/>
                      <w:divBdr>
                        <w:top w:val="none" w:sz="0" w:space="0" w:color="auto"/>
                        <w:left w:val="none" w:sz="0" w:space="0" w:color="auto"/>
                        <w:bottom w:val="none" w:sz="0" w:space="0" w:color="auto"/>
                        <w:right w:val="none" w:sz="0" w:space="0" w:color="auto"/>
                      </w:divBdr>
                    </w:div>
                    <w:div w:id="82982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3a372c-2a42-4598-a361-628d74ab17c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701F7CC1DB584C8AF0EC84A55B92D0" ma:contentTypeVersion="14" ma:contentTypeDescription="Create a new document." ma:contentTypeScope="" ma:versionID="3c6dd2ddb5f5fb6fe099b4a0dcafdbd1">
  <xsd:schema xmlns:xsd="http://www.w3.org/2001/XMLSchema" xmlns:xs="http://www.w3.org/2001/XMLSchema" xmlns:p="http://schemas.microsoft.com/office/2006/metadata/properties" xmlns:ns2="783a372c-2a42-4598-a361-628d74ab17ce" xmlns:ns3="62027e30-3f13-48fe-ac8b-47e1b71f50ab" targetNamespace="http://schemas.microsoft.com/office/2006/metadata/properties" ma:root="true" ma:fieldsID="ce6378028ea7403be506a6738156344d" ns2:_="" ns3:_="">
    <xsd:import namespace="783a372c-2a42-4598-a361-628d74ab17ce"/>
    <xsd:import namespace="62027e30-3f13-48fe-ac8b-47e1b71f50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3a372c-2a42-4598-a361-628d74ab1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40dcff-47f5-4449-b04b-270b6189fe6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027e30-3f13-48fe-ac8b-47e1b71f50a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77CD0-5ED8-4B4A-AF16-0FD60BF5D33E}">
  <ds:schemaRefs>
    <ds:schemaRef ds:uri="http://schemas.microsoft.com/sharepoint/v3/contenttype/forms"/>
  </ds:schemaRefs>
</ds:datastoreItem>
</file>

<file path=customXml/itemProps2.xml><?xml version="1.0" encoding="utf-8"?>
<ds:datastoreItem xmlns:ds="http://schemas.openxmlformats.org/officeDocument/2006/customXml" ds:itemID="{7D88400F-6B92-4F6E-87BF-78DF5078D293}">
  <ds:schemaRefs>
    <ds:schemaRef ds:uri="http://schemas.microsoft.com/office/2006/metadata/properties"/>
    <ds:schemaRef ds:uri="http://schemas.microsoft.com/office/infopath/2007/PartnerControls"/>
    <ds:schemaRef ds:uri="783a372c-2a42-4598-a361-628d74ab17ce"/>
  </ds:schemaRefs>
</ds:datastoreItem>
</file>

<file path=customXml/itemProps3.xml><?xml version="1.0" encoding="utf-8"?>
<ds:datastoreItem xmlns:ds="http://schemas.openxmlformats.org/officeDocument/2006/customXml" ds:itemID="{C24C27A1-C549-4D41-8437-5752B0D39F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Davy</dc:creator>
  <cp:keywords/>
  <dc:description/>
  <cp:lastModifiedBy>Mike Davis</cp:lastModifiedBy>
  <cp:revision>5</cp:revision>
  <cp:lastPrinted>2023-10-03T01:04:00Z</cp:lastPrinted>
  <dcterms:created xsi:type="dcterms:W3CDTF">2026-08-06T22:29:00Z</dcterms:created>
  <dcterms:modified xsi:type="dcterms:W3CDTF">2026-08-06T23:03:54Z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0x01010011701F7CC1DB584C8AF0EC84A55B92D0</vt:lpwstr>
  </property>
  <property fmtid="{D5CDD505-2E9C-101B-9397-08002B2CF9AE}" pid="3" name="MediaServiceImageTags">
    <vt:lpwstr/>
  </property>
</Properties>
</file>