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2"/>
        <w:gridCol w:w="1559"/>
        <w:gridCol w:w="2051"/>
        <w:gridCol w:w="2331"/>
      </w:tblGrid>
      <w:tr w:rsidR="006971E7" w14:paraId="2134C2B9" w14:textId="77777777" w:rsidTr="29A96680">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18F51438" w:rsidR="006971E7" w:rsidRPr="006971E7" w:rsidRDefault="003E55E8" w:rsidP="005207AC">
            <w:pPr>
              <w:spacing w:before="40" w:after="40"/>
              <w:rPr>
                <w:rFonts w:ascii="Arial" w:hAnsi="Arial" w:cs="Arial"/>
                <w:color w:val="008FC9"/>
                <w:sz w:val="20"/>
                <w:szCs w:val="20"/>
              </w:rPr>
            </w:pPr>
            <w:r w:rsidRPr="003E55E8">
              <w:rPr>
                <w:rFonts w:ascii="Arial" w:hAnsi="Arial" w:cs="Arial"/>
                <w:color w:val="008FC9"/>
                <w:sz w:val="20"/>
                <w:szCs w:val="20"/>
              </w:rPr>
              <w:t xml:space="preserve">Specialist </w:t>
            </w:r>
            <w:r w:rsidR="00D44D27" w:rsidRPr="003E55E8">
              <w:rPr>
                <w:rFonts w:ascii="Arial" w:hAnsi="Arial" w:cs="Arial"/>
                <w:color w:val="008FC9"/>
                <w:sz w:val="20"/>
                <w:szCs w:val="20"/>
              </w:rPr>
              <w:t>Liaison</w:t>
            </w:r>
            <w:r w:rsidR="00D44D27">
              <w:rPr>
                <w:rFonts w:ascii="Arial" w:hAnsi="Arial" w:cs="Arial"/>
                <w:color w:val="008FC9"/>
                <w:sz w:val="20"/>
                <w:szCs w:val="20"/>
              </w:rPr>
              <w:t xml:space="preserve"> Lead</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5F725A13" w:rsidR="006971E7" w:rsidRPr="006971E7" w:rsidRDefault="7BF1E41F" w:rsidP="005207AC">
            <w:pPr>
              <w:spacing w:before="40" w:after="40"/>
              <w:rPr>
                <w:rFonts w:ascii="Arial" w:hAnsi="Arial" w:cs="Arial"/>
                <w:color w:val="008FC9"/>
                <w:sz w:val="20"/>
                <w:szCs w:val="20"/>
              </w:rPr>
            </w:pPr>
            <w:r w:rsidRPr="29A96680">
              <w:rPr>
                <w:rFonts w:ascii="Arial" w:hAnsi="Arial" w:cs="Arial"/>
                <w:color w:val="008FC9"/>
                <w:sz w:val="20"/>
                <w:szCs w:val="20"/>
              </w:rPr>
              <w:t>22nd</w:t>
            </w:r>
            <w:r w:rsidR="0044289F" w:rsidRPr="29A96680">
              <w:rPr>
                <w:rFonts w:ascii="Arial" w:hAnsi="Arial" w:cs="Arial"/>
                <w:color w:val="008FC9"/>
                <w:sz w:val="20"/>
                <w:szCs w:val="20"/>
              </w:rPr>
              <w:t xml:space="preserve"> September</w:t>
            </w:r>
          </w:p>
        </w:tc>
      </w:tr>
      <w:tr w:rsidR="006971E7" w14:paraId="0591C3A0" w14:textId="77777777" w:rsidTr="29A96680">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7D88936D" w:rsidR="006971E7" w:rsidRPr="006971E7" w:rsidRDefault="0044289F" w:rsidP="005207AC">
            <w:pPr>
              <w:spacing w:before="40" w:after="40"/>
              <w:rPr>
                <w:rFonts w:ascii="Arial" w:hAnsi="Arial" w:cs="Arial"/>
                <w:color w:val="008FC9"/>
                <w:sz w:val="20"/>
                <w:szCs w:val="20"/>
              </w:rPr>
            </w:pPr>
            <w:r>
              <w:rPr>
                <w:rFonts w:ascii="Arial" w:hAnsi="Arial" w:cs="Arial"/>
                <w:color w:val="008FC9"/>
                <w:sz w:val="20"/>
                <w:szCs w:val="20"/>
              </w:rPr>
              <w:t>Head of Spec. Engagement</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35E17462" w:rsidR="006971E7" w:rsidRPr="006971E7" w:rsidRDefault="0044289F" w:rsidP="005207AC">
            <w:pPr>
              <w:spacing w:before="40" w:after="40"/>
              <w:rPr>
                <w:rFonts w:ascii="Arial" w:hAnsi="Arial" w:cs="Arial"/>
                <w:color w:val="008FC9"/>
                <w:sz w:val="20"/>
                <w:szCs w:val="20"/>
              </w:rPr>
            </w:pPr>
            <w:r>
              <w:rPr>
                <w:rFonts w:ascii="Arial" w:hAnsi="Arial" w:cs="Arial"/>
                <w:color w:val="008FC9"/>
                <w:sz w:val="20"/>
                <w:szCs w:val="20"/>
              </w:rPr>
              <w:t>CMO</w:t>
            </w:r>
          </w:p>
        </w:tc>
      </w:tr>
      <w:tr w:rsidR="006971E7" w14:paraId="662CC839" w14:textId="77777777" w:rsidTr="29A96680">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64CCBFC0" w14:textId="3A520F76" w:rsidR="006971E7" w:rsidRPr="006971E7" w:rsidRDefault="0044289F" w:rsidP="005207AC">
            <w:pPr>
              <w:spacing w:before="40" w:after="40"/>
              <w:rPr>
                <w:rFonts w:ascii="Arial" w:hAnsi="Arial" w:cs="Arial"/>
                <w:color w:val="008FC9"/>
                <w:sz w:val="20"/>
                <w:szCs w:val="20"/>
              </w:rPr>
            </w:pPr>
            <w:r>
              <w:rPr>
                <w:rFonts w:ascii="Arial" w:hAnsi="Arial" w:cs="Arial"/>
                <w:color w:val="000000" w:themeColor="text1"/>
                <w:sz w:val="20"/>
                <w:szCs w:val="20"/>
              </w:rPr>
              <w:t>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4BC8C197" w:rsidR="006971E7" w:rsidRPr="006971E7" w:rsidRDefault="0044289F" w:rsidP="005207AC">
            <w:pPr>
              <w:spacing w:before="40" w:after="40"/>
              <w:rPr>
                <w:rFonts w:ascii="Arial" w:hAnsi="Arial" w:cs="Arial"/>
                <w:color w:val="008FC9"/>
                <w:sz w:val="20"/>
                <w:szCs w:val="20"/>
              </w:rPr>
            </w:pPr>
            <w:r>
              <w:rPr>
                <w:rFonts w:ascii="Arial" w:hAnsi="Arial" w:cs="Arial"/>
                <w:color w:val="008FC9"/>
                <w:sz w:val="20"/>
                <w:szCs w:val="20"/>
              </w:rPr>
              <w:t>NSO</w:t>
            </w:r>
          </w:p>
        </w:tc>
      </w:tr>
      <w:tr w:rsidR="006971E7" w14:paraId="20731A53" w14:textId="77777777" w:rsidTr="29A96680">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77777777" w:rsidR="006971E7" w:rsidRPr="006971E7" w:rsidRDefault="006971E7" w:rsidP="005207AC">
            <w:pPr>
              <w:spacing w:before="40" w:after="40"/>
              <w:rPr>
                <w:rFonts w:ascii="Arial" w:hAnsi="Arial" w:cs="Arial"/>
                <w:color w:val="008FC9"/>
                <w:sz w:val="20"/>
                <w:szCs w:val="20"/>
              </w:rPr>
            </w:pP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8"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Yes/No</w:t>
            </w:r>
          </w:p>
        </w:tc>
      </w:tr>
      <w:tr w:rsidR="000D1EA4" w14:paraId="4AED742C" w14:textId="77777777" w:rsidTr="29A96680">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0CE5700E" w:rsidR="00401BC5"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59088879" w14:textId="37687D6C" w:rsidR="008B5E74" w:rsidRDefault="008B5E74" w:rsidP="003078A0">
            <w:pPr>
              <w:textAlignment w:val="baseline"/>
              <w:rPr>
                <w:rFonts w:ascii="Arial" w:eastAsia="Times New Roman" w:hAnsi="Arial" w:cs="Arial"/>
                <w:color w:val="000000"/>
                <w:kern w:val="0"/>
                <w:sz w:val="20"/>
                <w:szCs w:val="20"/>
                <w:lang w:eastAsia="en-NZ"/>
                <w14:ligatures w14:val="none"/>
              </w:rPr>
            </w:pPr>
          </w:p>
          <w:p w14:paraId="3EA06E8D" w14:textId="77777777" w:rsidR="008B5E74" w:rsidRPr="009C05E1" w:rsidRDefault="008B5E74" w:rsidP="003078A0">
            <w:pPr>
              <w:textAlignment w:val="baseline"/>
              <w:rPr>
                <w:rFonts w:ascii="Arial" w:eastAsia="Times New Roman" w:hAnsi="Arial" w:cs="Arial"/>
                <w:color w:val="000000"/>
                <w:kern w:val="0"/>
                <w:sz w:val="20"/>
                <w:szCs w:val="20"/>
                <w:lang w:eastAsia="en-NZ"/>
                <w14:ligatures w14:val="none"/>
              </w:rPr>
            </w:pP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t>Our Values</w:t>
            </w:r>
          </w:p>
        </w:tc>
      </w:tr>
      <w:tr w:rsidR="00980C93" w:rsidRPr="005207AC" w14:paraId="728CA6ED" w14:textId="77777777" w:rsidTr="008C356C">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w:t>
            </w:r>
            <w:proofErr w:type="spellStart"/>
            <w:r w:rsidRPr="00575C0C">
              <w:rPr>
                <w:rStyle w:val="normaltextrun"/>
                <w:rFonts w:ascii="Arial" w:hAnsi="Arial" w:cs="Arial"/>
                <w:color w:val="000000"/>
                <w:sz w:val="20"/>
                <w:szCs w:val="20"/>
              </w:rPr>
              <w:t>manaakitanga</w:t>
            </w:r>
            <w:proofErr w:type="spellEnd"/>
            <w:r w:rsidRPr="00575C0C">
              <w:rPr>
                <w:rStyle w:val="normaltextrun"/>
                <w:rFonts w:ascii="Arial" w:hAnsi="Arial" w:cs="Arial"/>
                <w:color w:val="000000"/>
                <w:sz w:val="20"/>
                <w:szCs w:val="20"/>
              </w:rPr>
              <w:t>,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w:t>
            </w:r>
            <w:proofErr w:type="spellStart"/>
            <w:r w:rsidRPr="00575C0C">
              <w:rPr>
                <w:rStyle w:val="normaltextrun"/>
                <w:rFonts w:ascii="Arial" w:hAnsi="Arial" w:cs="Arial"/>
                <w:color w:val="000000"/>
                <w:sz w:val="20"/>
                <w:szCs w:val="20"/>
              </w:rPr>
              <w:t>kotahitanga</w:t>
            </w:r>
            <w:proofErr w:type="spellEnd"/>
            <w:r w:rsidRPr="00575C0C">
              <w:rPr>
                <w:rStyle w:val="normaltextrun"/>
                <w:rFonts w:ascii="Arial" w:hAnsi="Arial" w:cs="Arial"/>
                <w:color w:val="000000"/>
                <w:sz w:val="20"/>
                <w:szCs w:val="20"/>
              </w:rPr>
              <w:t>.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4A1508F9">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4A1508F9">
        <w:tc>
          <w:tcPr>
            <w:tcW w:w="9350" w:type="dxa"/>
          </w:tcPr>
          <w:p w14:paraId="1E65C72E" w14:textId="522C2076" w:rsidR="008B5E74" w:rsidRPr="00A54B7F" w:rsidRDefault="008B5E74" w:rsidP="008B5E74">
            <w:pPr>
              <w:rPr>
                <w:rFonts w:ascii="Arial" w:hAnsi="Arial" w:cs="Arial"/>
                <w:sz w:val="20"/>
                <w:szCs w:val="20"/>
              </w:rPr>
            </w:pPr>
            <w:r w:rsidRPr="4A1508F9">
              <w:rPr>
                <w:rFonts w:ascii="Arial" w:hAnsi="Arial" w:cs="Arial"/>
                <w:sz w:val="20"/>
                <w:szCs w:val="20"/>
              </w:rPr>
              <w:t xml:space="preserve">The Specialist </w:t>
            </w:r>
            <w:r w:rsidR="00F6798E" w:rsidRPr="4A1508F9">
              <w:rPr>
                <w:rFonts w:ascii="Arial" w:hAnsi="Arial" w:cs="Arial"/>
                <w:sz w:val="20"/>
                <w:szCs w:val="20"/>
              </w:rPr>
              <w:t>liaison</w:t>
            </w:r>
            <w:r w:rsidR="00D44D27" w:rsidRPr="4A1508F9">
              <w:rPr>
                <w:rFonts w:ascii="Arial" w:hAnsi="Arial" w:cs="Arial"/>
                <w:sz w:val="20"/>
                <w:szCs w:val="20"/>
              </w:rPr>
              <w:t xml:space="preserve"> lead</w:t>
            </w:r>
            <w:r w:rsidR="00F6798E" w:rsidRPr="4A1508F9">
              <w:rPr>
                <w:rFonts w:ascii="Arial" w:hAnsi="Arial" w:cs="Arial"/>
                <w:sz w:val="20"/>
                <w:szCs w:val="20"/>
              </w:rPr>
              <w:t xml:space="preserve"> </w:t>
            </w:r>
            <w:r w:rsidRPr="4A1508F9">
              <w:rPr>
                <w:rFonts w:ascii="Arial" w:hAnsi="Arial" w:cs="Arial"/>
                <w:sz w:val="20"/>
                <w:szCs w:val="20"/>
              </w:rPr>
              <w:t>plays a critical role in managing and optimising referral pathways into our specialist services. This role exists to ensure timely, efficient, and patient-centred referrals by developing strong relationships with internal teams, external referring clinicians, and specialist providers</w:t>
            </w:r>
            <w:r w:rsidR="3ABBEC5C" w:rsidRPr="4A1508F9">
              <w:rPr>
                <w:rFonts w:ascii="Arial" w:hAnsi="Arial" w:cs="Arial"/>
                <w:sz w:val="20"/>
                <w:szCs w:val="20"/>
              </w:rPr>
              <w:t xml:space="preserve"> together with their practices</w:t>
            </w:r>
            <w:r w:rsidRPr="4A1508F9">
              <w:rPr>
                <w:rFonts w:ascii="Arial" w:hAnsi="Arial" w:cs="Arial"/>
                <w:sz w:val="20"/>
                <w:szCs w:val="20"/>
              </w:rPr>
              <w:t>.</w:t>
            </w:r>
          </w:p>
          <w:p w14:paraId="58C73A16" w14:textId="77777777" w:rsidR="008B5E74" w:rsidRPr="00A54B7F" w:rsidRDefault="008B5E74" w:rsidP="008B5E74">
            <w:pPr>
              <w:rPr>
                <w:rFonts w:ascii="Arial" w:hAnsi="Arial" w:cs="Arial"/>
                <w:sz w:val="20"/>
                <w:szCs w:val="20"/>
              </w:rPr>
            </w:pPr>
          </w:p>
          <w:p w14:paraId="4196F6AB" w14:textId="77777777" w:rsidR="008B5E74" w:rsidRPr="00A54B7F" w:rsidRDefault="008B5E74" w:rsidP="008B5E74">
            <w:pPr>
              <w:rPr>
                <w:rFonts w:ascii="Arial" w:hAnsi="Arial" w:cs="Arial"/>
                <w:sz w:val="20"/>
                <w:szCs w:val="20"/>
              </w:rPr>
            </w:pPr>
            <w:r w:rsidRPr="00A54B7F">
              <w:rPr>
                <w:rFonts w:ascii="Arial" w:hAnsi="Arial" w:cs="Arial"/>
                <w:sz w:val="20"/>
                <w:szCs w:val="20"/>
              </w:rPr>
              <w:t>In addition, the role supports the profiling and promotion of specialists within the market, ensuring referring clinicians are well-informed and specialists are well-supported in building and sustaining their private practice.</w:t>
            </w:r>
          </w:p>
          <w:p w14:paraId="44FAD1C9" w14:textId="54C01E8C" w:rsidR="004F72B6" w:rsidRPr="00A54B7F" w:rsidRDefault="00B674CB" w:rsidP="005207AC">
            <w:pPr>
              <w:spacing w:before="40" w:after="40"/>
              <w:rPr>
                <w:rFonts w:ascii="Arial" w:hAnsi="Arial" w:cs="Arial"/>
                <w:color w:val="000000" w:themeColor="text1"/>
                <w:sz w:val="20"/>
                <w:szCs w:val="20"/>
              </w:rPr>
            </w:pPr>
            <w:r w:rsidRPr="00A54B7F">
              <w:rPr>
                <w:rFonts w:ascii="Arial" w:hAnsi="Arial" w:cs="Arial"/>
                <w:color w:val="000000" w:themeColor="text1"/>
                <w:sz w:val="20"/>
                <w:szCs w:val="20"/>
              </w:rPr>
              <w:t xml:space="preserve"> </w:t>
            </w:r>
          </w:p>
          <w:p w14:paraId="0EDEB3EB" w14:textId="77777777" w:rsidR="00286733" w:rsidRPr="005207AC" w:rsidRDefault="00286733" w:rsidP="005207AC">
            <w:pPr>
              <w:spacing w:before="40" w:after="40"/>
              <w:rPr>
                <w:rFonts w:ascii="Arial" w:hAnsi="Arial" w:cs="Arial"/>
                <w:color w:val="000000" w:themeColor="text1"/>
                <w:sz w:val="20"/>
                <w:szCs w:val="20"/>
              </w:rPr>
            </w:pP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4"/>
        <w:gridCol w:w="4659"/>
      </w:tblGrid>
      <w:tr w:rsidR="000D1EA4" w:rsidRPr="005207AC" w14:paraId="6986D747" w14:textId="77777777" w:rsidTr="2FCE3CC4">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2FCE3CC4">
        <w:tc>
          <w:tcPr>
            <w:tcW w:w="4675" w:type="dxa"/>
          </w:tcPr>
          <w:p w14:paraId="1887E22F" w14:textId="77777777" w:rsidR="000D1EA4" w:rsidRPr="00A54B7F" w:rsidRDefault="000D1EA4" w:rsidP="005207AC">
            <w:pPr>
              <w:spacing w:before="40" w:after="40"/>
              <w:rPr>
                <w:rFonts w:ascii="Arial" w:hAnsi="Arial" w:cs="Arial"/>
                <w:b/>
                <w:bCs/>
                <w:color w:val="000000" w:themeColor="text1"/>
                <w:sz w:val="20"/>
                <w:szCs w:val="20"/>
              </w:rPr>
            </w:pPr>
            <w:r w:rsidRPr="00A54B7F">
              <w:rPr>
                <w:rFonts w:ascii="Arial" w:hAnsi="Arial" w:cs="Arial"/>
                <w:b/>
                <w:bCs/>
                <w:color w:val="000000" w:themeColor="text1"/>
                <w:sz w:val="20"/>
                <w:szCs w:val="20"/>
              </w:rPr>
              <w:t>Internal</w:t>
            </w:r>
          </w:p>
          <w:p w14:paraId="0253A3D6" w14:textId="77777777" w:rsidR="0044289F" w:rsidRPr="0044289F" w:rsidRDefault="0044289F" w:rsidP="002742CE">
            <w:pPr>
              <w:pStyle w:val="ListParagraph"/>
              <w:numPr>
                <w:ilvl w:val="0"/>
                <w:numId w:val="2"/>
              </w:numPr>
              <w:spacing w:before="40" w:after="40"/>
              <w:rPr>
                <w:rFonts w:ascii="Arial" w:hAnsi="Arial" w:cs="Arial"/>
                <w:color w:val="000000" w:themeColor="text1"/>
                <w:sz w:val="20"/>
                <w:szCs w:val="20"/>
              </w:rPr>
            </w:pPr>
            <w:r>
              <w:rPr>
                <w:rFonts w:ascii="Arial" w:hAnsi="Arial" w:cs="Arial"/>
                <w:sz w:val="20"/>
                <w:szCs w:val="20"/>
              </w:rPr>
              <w:t>COO-WO</w:t>
            </w:r>
          </w:p>
          <w:p w14:paraId="67E21D7E" w14:textId="77777777" w:rsidR="0044289F" w:rsidRPr="00A54B7F" w:rsidRDefault="0044289F" w:rsidP="0044289F">
            <w:pPr>
              <w:pStyle w:val="ListParagraph"/>
              <w:numPr>
                <w:ilvl w:val="0"/>
                <w:numId w:val="2"/>
              </w:numPr>
              <w:spacing w:before="40" w:after="40"/>
              <w:rPr>
                <w:rFonts w:ascii="Arial" w:hAnsi="Arial" w:cs="Arial"/>
                <w:color w:val="000000" w:themeColor="text1"/>
                <w:sz w:val="20"/>
                <w:szCs w:val="20"/>
              </w:rPr>
            </w:pPr>
            <w:r w:rsidRPr="2400B8C8">
              <w:rPr>
                <w:rFonts w:ascii="Arial" w:hAnsi="Arial" w:cs="Arial"/>
                <w:sz w:val="20"/>
                <w:szCs w:val="20"/>
              </w:rPr>
              <w:t>Head of Specialist Engagement</w:t>
            </w:r>
          </w:p>
          <w:p w14:paraId="711CA3A6" w14:textId="43BA213B" w:rsidR="0044289F" w:rsidRPr="0044289F" w:rsidRDefault="0044289F" w:rsidP="002742CE">
            <w:pPr>
              <w:pStyle w:val="ListParagraph"/>
              <w:numPr>
                <w:ilvl w:val="0"/>
                <w:numId w:val="2"/>
              </w:numPr>
              <w:spacing w:before="40" w:after="40"/>
              <w:rPr>
                <w:rFonts w:ascii="Arial" w:hAnsi="Arial" w:cs="Arial"/>
                <w:color w:val="000000" w:themeColor="text1"/>
                <w:sz w:val="20"/>
                <w:szCs w:val="20"/>
              </w:rPr>
            </w:pPr>
            <w:r>
              <w:rPr>
                <w:rFonts w:ascii="Arial" w:hAnsi="Arial" w:cs="Arial"/>
                <w:sz w:val="20"/>
                <w:szCs w:val="20"/>
              </w:rPr>
              <w:t>CMO &amp; Lead Anaesthetist</w:t>
            </w:r>
          </w:p>
          <w:p w14:paraId="0E939BE7" w14:textId="0A86D16B" w:rsidR="002742CE" w:rsidRPr="00A54B7F" w:rsidRDefault="002742CE" w:rsidP="002742CE">
            <w:pPr>
              <w:pStyle w:val="ListParagraph"/>
              <w:numPr>
                <w:ilvl w:val="0"/>
                <w:numId w:val="2"/>
              </w:numPr>
              <w:spacing w:before="40" w:after="40"/>
              <w:rPr>
                <w:rFonts w:ascii="Arial" w:hAnsi="Arial" w:cs="Arial"/>
                <w:color w:val="000000" w:themeColor="text1"/>
                <w:sz w:val="20"/>
                <w:szCs w:val="20"/>
              </w:rPr>
            </w:pPr>
            <w:r w:rsidRPr="00A54B7F">
              <w:rPr>
                <w:rFonts w:ascii="Arial" w:hAnsi="Arial" w:cs="Arial"/>
                <w:sz w:val="20"/>
                <w:szCs w:val="20"/>
              </w:rPr>
              <w:t>General manager</w:t>
            </w:r>
            <w:r w:rsidR="0044289F">
              <w:rPr>
                <w:rFonts w:ascii="Arial" w:hAnsi="Arial" w:cs="Arial"/>
                <w:sz w:val="20"/>
                <w:szCs w:val="20"/>
              </w:rPr>
              <w:t>s</w:t>
            </w:r>
            <w:r w:rsidRPr="00A54B7F">
              <w:rPr>
                <w:rFonts w:ascii="Arial" w:hAnsi="Arial" w:cs="Arial"/>
                <w:sz w:val="20"/>
                <w:szCs w:val="20"/>
              </w:rPr>
              <w:t xml:space="preserve"> </w:t>
            </w:r>
          </w:p>
          <w:p w14:paraId="059CEBBB" w14:textId="7105C1B7" w:rsidR="002742CE" w:rsidRPr="00A54B7F" w:rsidRDefault="002742CE" w:rsidP="002742CE">
            <w:pPr>
              <w:pStyle w:val="ListParagraph"/>
              <w:numPr>
                <w:ilvl w:val="0"/>
                <w:numId w:val="2"/>
              </w:numPr>
              <w:spacing w:before="40" w:after="40"/>
              <w:rPr>
                <w:rFonts w:ascii="Arial" w:hAnsi="Arial" w:cs="Arial"/>
                <w:color w:val="000000" w:themeColor="text1"/>
                <w:sz w:val="20"/>
                <w:szCs w:val="20"/>
              </w:rPr>
            </w:pPr>
            <w:r w:rsidRPr="00A54B7F">
              <w:rPr>
                <w:rFonts w:ascii="Arial" w:hAnsi="Arial" w:cs="Arial"/>
                <w:sz w:val="20"/>
                <w:szCs w:val="20"/>
              </w:rPr>
              <w:t xml:space="preserve">Hospital operations </w:t>
            </w:r>
          </w:p>
          <w:p w14:paraId="54C44B57" w14:textId="722B0F90" w:rsidR="000D1EA4" w:rsidRPr="00A54B7F" w:rsidRDefault="002742CE" w:rsidP="002742CE">
            <w:pPr>
              <w:pStyle w:val="ListParagraph"/>
              <w:numPr>
                <w:ilvl w:val="0"/>
                <w:numId w:val="2"/>
              </w:numPr>
              <w:spacing w:before="40" w:after="40"/>
              <w:rPr>
                <w:rFonts w:ascii="Arial" w:hAnsi="Arial" w:cs="Arial"/>
                <w:color w:val="000000" w:themeColor="text1"/>
                <w:sz w:val="20"/>
                <w:szCs w:val="20"/>
              </w:rPr>
            </w:pPr>
            <w:r w:rsidRPr="00A54B7F">
              <w:rPr>
                <w:rFonts w:ascii="Arial" w:hAnsi="Arial" w:cs="Arial"/>
                <w:sz w:val="20"/>
                <w:szCs w:val="20"/>
              </w:rPr>
              <w:t>Marketing and Communications</w:t>
            </w:r>
            <w:r w:rsidRPr="00A54B7F">
              <w:rPr>
                <w:rFonts w:ascii="Arial" w:hAnsi="Arial" w:cs="Arial"/>
                <w:sz w:val="20"/>
                <w:szCs w:val="20"/>
              </w:rPr>
              <w:br/>
            </w:r>
          </w:p>
        </w:tc>
        <w:tc>
          <w:tcPr>
            <w:tcW w:w="4675" w:type="dxa"/>
          </w:tcPr>
          <w:p w14:paraId="58BE77CC" w14:textId="77777777" w:rsidR="000D1EA4" w:rsidRPr="00A54B7F" w:rsidRDefault="000D1EA4" w:rsidP="005207AC">
            <w:pPr>
              <w:spacing w:before="40" w:after="40"/>
              <w:rPr>
                <w:rFonts w:ascii="Arial" w:hAnsi="Arial" w:cs="Arial"/>
                <w:b/>
                <w:bCs/>
                <w:color w:val="000000" w:themeColor="text1"/>
                <w:sz w:val="20"/>
                <w:szCs w:val="20"/>
              </w:rPr>
            </w:pPr>
            <w:r w:rsidRPr="2FCE3CC4">
              <w:rPr>
                <w:rFonts w:ascii="Arial" w:hAnsi="Arial" w:cs="Arial"/>
                <w:b/>
                <w:bCs/>
                <w:color w:val="000000" w:themeColor="text1"/>
                <w:sz w:val="20"/>
                <w:szCs w:val="20"/>
              </w:rPr>
              <w:t>External</w:t>
            </w:r>
          </w:p>
          <w:p w14:paraId="24FC7E27" w14:textId="57D2D379" w:rsidR="4731C327" w:rsidRDefault="4731C327" w:rsidP="2FCE3CC4">
            <w:pPr>
              <w:spacing w:before="40" w:after="40"/>
              <w:rPr>
                <w:rFonts w:ascii="Arial" w:hAnsi="Arial" w:cs="Arial"/>
                <w:sz w:val="20"/>
                <w:szCs w:val="20"/>
              </w:rPr>
            </w:pPr>
            <w:r w:rsidRPr="2FCE3CC4">
              <w:rPr>
                <w:rFonts w:ascii="Arial" w:hAnsi="Arial" w:cs="Arial"/>
                <w:sz w:val="20"/>
                <w:szCs w:val="20"/>
              </w:rPr>
              <w:t>• Specialist Surgeons and Physicians</w:t>
            </w:r>
          </w:p>
          <w:p w14:paraId="30031545" w14:textId="5DA4583C" w:rsidR="005207AC" w:rsidRPr="00A54B7F" w:rsidRDefault="002742CE" w:rsidP="002742CE">
            <w:pPr>
              <w:spacing w:before="40" w:after="40"/>
              <w:rPr>
                <w:rFonts w:ascii="Arial" w:hAnsi="Arial" w:cs="Arial"/>
                <w:color w:val="008FC9"/>
                <w:sz w:val="20"/>
                <w:szCs w:val="20"/>
              </w:rPr>
            </w:pPr>
            <w:r w:rsidRPr="2FCE3CC4">
              <w:rPr>
                <w:rFonts w:ascii="Arial" w:hAnsi="Arial" w:cs="Arial"/>
                <w:sz w:val="20"/>
                <w:szCs w:val="20"/>
              </w:rPr>
              <w:t>• General Practitioners and Primary Care Clinics</w:t>
            </w:r>
            <w:r>
              <w:br/>
            </w:r>
            <w:r w:rsidRPr="2FCE3CC4">
              <w:rPr>
                <w:rFonts w:ascii="Arial" w:hAnsi="Arial" w:cs="Arial"/>
                <w:sz w:val="20"/>
                <w:szCs w:val="20"/>
              </w:rPr>
              <w:t>• Referring Allied Health Providers</w:t>
            </w:r>
            <w:r>
              <w:br/>
            </w:r>
            <w:r w:rsidRPr="2FCE3CC4">
              <w:rPr>
                <w:rFonts w:ascii="Arial" w:hAnsi="Arial" w:cs="Arial"/>
                <w:sz w:val="20"/>
                <w:szCs w:val="20"/>
              </w:rPr>
              <w:t>• Funders and Insurers</w:t>
            </w:r>
          </w:p>
        </w:tc>
      </w:tr>
    </w:tbl>
    <w:p w14:paraId="3EDB2B89" w14:textId="77777777" w:rsidR="00FA5484" w:rsidRDefault="00FA5484" w:rsidP="005207AC">
      <w:pPr>
        <w:rPr>
          <w:rFonts w:ascii="Arial" w:hAnsi="Arial" w:cs="Arial"/>
          <w:color w:val="008FC9"/>
        </w:rPr>
      </w:pPr>
    </w:p>
    <w:p w14:paraId="337D1D88" w14:textId="0E2B8C4F" w:rsidR="2FCE3CC4" w:rsidRDefault="2FCE3CC4" w:rsidP="2FCE3CC4">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2FCE3CC4">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286733" w:rsidRPr="005207AC" w14:paraId="0697F8EC" w14:textId="77777777" w:rsidTr="2FCE3CC4">
        <w:trPr>
          <w:trHeight w:val="3656"/>
        </w:trPr>
        <w:tc>
          <w:tcPr>
            <w:tcW w:w="9323" w:type="dxa"/>
          </w:tcPr>
          <w:p w14:paraId="32D320CE" w14:textId="4324ECE1" w:rsidR="0044289F" w:rsidRPr="00A54B7F" w:rsidRDefault="45BA9D59" w:rsidP="29A96680">
            <w:pPr>
              <w:rPr>
                <w:rFonts w:ascii="Arial" w:hAnsi="Arial" w:cs="Arial"/>
                <w:sz w:val="20"/>
                <w:szCs w:val="20"/>
              </w:rPr>
            </w:pPr>
            <w:r w:rsidRPr="29A96680">
              <w:rPr>
                <w:rFonts w:ascii="Arial" w:hAnsi="Arial" w:cs="Arial"/>
                <w:b/>
                <w:bCs/>
                <w:sz w:val="20"/>
                <w:szCs w:val="20"/>
              </w:rPr>
              <w:lastRenderedPageBreak/>
              <w:t>Strategy</w:t>
            </w:r>
          </w:p>
          <w:p w14:paraId="45581077" w14:textId="4B316AE1" w:rsidR="0044289F" w:rsidRPr="00A54B7F" w:rsidRDefault="2BA0D39D" w:rsidP="29A96680">
            <w:pPr>
              <w:rPr>
                <w:rFonts w:ascii="Arial" w:hAnsi="Arial" w:cs="Arial"/>
                <w:sz w:val="20"/>
                <w:szCs w:val="20"/>
              </w:rPr>
            </w:pPr>
            <w:r w:rsidRPr="2FCE3CC4">
              <w:rPr>
                <w:rFonts w:ascii="Arial" w:hAnsi="Arial" w:cs="Arial"/>
                <w:sz w:val="20"/>
                <w:szCs w:val="20"/>
              </w:rPr>
              <w:t>• With the Head of Specialist Engagement, design specialist recruitment and retention strateg</w:t>
            </w:r>
            <w:r w:rsidR="55880BF6" w:rsidRPr="2FCE3CC4">
              <w:rPr>
                <w:rFonts w:ascii="Arial" w:hAnsi="Arial" w:cs="Arial"/>
                <w:sz w:val="20"/>
                <w:szCs w:val="20"/>
              </w:rPr>
              <w:t>ies</w:t>
            </w:r>
            <w:r w:rsidRPr="2FCE3CC4">
              <w:rPr>
                <w:rFonts w:ascii="Arial" w:hAnsi="Arial" w:cs="Arial"/>
                <w:sz w:val="20"/>
                <w:szCs w:val="20"/>
              </w:rPr>
              <w:t xml:space="preserve"> for the network</w:t>
            </w:r>
          </w:p>
          <w:p w14:paraId="78F0224C" w14:textId="187C2304" w:rsidR="0044289F" w:rsidRPr="00A54B7F" w:rsidRDefault="3871337B" w:rsidP="29A96680">
            <w:pPr>
              <w:rPr>
                <w:rFonts w:ascii="Arial" w:hAnsi="Arial" w:cs="Arial"/>
                <w:sz w:val="20"/>
                <w:szCs w:val="20"/>
              </w:rPr>
            </w:pPr>
            <w:r w:rsidRPr="29A96680">
              <w:rPr>
                <w:rFonts w:ascii="Arial" w:hAnsi="Arial" w:cs="Arial"/>
                <w:sz w:val="20"/>
                <w:szCs w:val="20"/>
              </w:rPr>
              <w:t>• Advise and influence t</w:t>
            </w:r>
            <w:r w:rsidR="11B3CDF7" w:rsidRPr="29A96680">
              <w:rPr>
                <w:rFonts w:ascii="Arial" w:hAnsi="Arial" w:cs="Arial"/>
                <w:sz w:val="20"/>
                <w:szCs w:val="20"/>
              </w:rPr>
              <w:t>he</w:t>
            </w:r>
            <w:r w:rsidRPr="29A96680">
              <w:rPr>
                <w:rFonts w:ascii="Arial" w:hAnsi="Arial" w:cs="Arial"/>
                <w:sz w:val="20"/>
                <w:szCs w:val="20"/>
              </w:rPr>
              <w:t xml:space="preserve"> GM</w:t>
            </w:r>
            <w:r w:rsidR="0AD42F7A" w:rsidRPr="29A96680">
              <w:rPr>
                <w:rFonts w:ascii="Arial" w:hAnsi="Arial" w:cs="Arial"/>
                <w:sz w:val="20"/>
                <w:szCs w:val="20"/>
              </w:rPr>
              <w:t>s</w:t>
            </w:r>
            <w:r w:rsidRPr="29A96680">
              <w:rPr>
                <w:rFonts w:ascii="Arial" w:hAnsi="Arial" w:cs="Arial"/>
                <w:sz w:val="20"/>
                <w:szCs w:val="20"/>
              </w:rPr>
              <w:t xml:space="preserve"> and SLT in specialist engagement</w:t>
            </w:r>
            <w:r w:rsidR="1CF1C50B" w:rsidRPr="29A96680">
              <w:rPr>
                <w:rFonts w:ascii="Arial" w:hAnsi="Arial" w:cs="Arial"/>
                <w:sz w:val="20"/>
                <w:szCs w:val="20"/>
              </w:rPr>
              <w:t xml:space="preserve"> and stakeholder management</w:t>
            </w:r>
          </w:p>
          <w:p w14:paraId="358759A2" w14:textId="5EEE7A31" w:rsidR="0044289F" w:rsidRPr="00A54B7F" w:rsidRDefault="1CF1C50B" w:rsidP="29A96680">
            <w:pPr>
              <w:rPr>
                <w:rFonts w:ascii="Arial" w:hAnsi="Arial" w:cs="Arial"/>
                <w:sz w:val="20"/>
                <w:szCs w:val="20"/>
              </w:rPr>
            </w:pPr>
            <w:r w:rsidRPr="29A96680">
              <w:rPr>
                <w:rFonts w:ascii="Arial" w:hAnsi="Arial" w:cs="Arial"/>
                <w:sz w:val="20"/>
                <w:szCs w:val="20"/>
              </w:rPr>
              <w:t>• Engage with ELT to develop key relationships with specialists</w:t>
            </w:r>
          </w:p>
          <w:p w14:paraId="7A9F455A" w14:textId="36980313" w:rsidR="0044289F" w:rsidRPr="00A54B7F" w:rsidRDefault="0044289F" w:rsidP="29A96680">
            <w:pPr>
              <w:rPr>
                <w:rFonts w:ascii="Arial" w:hAnsi="Arial" w:cs="Arial"/>
                <w:sz w:val="20"/>
                <w:szCs w:val="20"/>
              </w:rPr>
            </w:pPr>
            <w:r w:rsidRPr="29A96680">
              <w:rPr>
                <w:rFonts w:ascii="Arial" w:hAnsi="Arial" w:cs="Arial"/>
                <w:b/>
                <w:bCs/>
                <w:sz w:val="20"/>
                <w:szCs w:val="20"/>
              </w:rPr>
              <w:t>Stakeholder Engagement and Relationship Management</w:t>
            </w:r>
            <w:r>
              <w:br/>
            </w:r>
            <w:r w:rsidRPr="29A96680">
              <w:rPr>
                <w:rFonts w:ascii="Arial" w:hAnsi="Arial" w:cs="Arial"/>
                <w:sz w:val="20"/>
                <w:szCs w:val="20"/>
              </w:rPr>
              <w:t xml:space="preserve">• Build and maintain strong relationships with key referrers to ensure positive engagement </w:t>
            </w:r>
            <w:r>
              <w:br/>
            </w:r>
            <w:r w:rsidRPr="29A96680">
              <w:rPr>
                <w:rFonts w:ascii="Arial" w:hAnsi="Arial" w:cs="Arial"/>
                <w:sz w:val="20"/>
                <w:szCs w:val="20"/>
              </w:rPr>
              <w:t>• Support the onboarding of new referring providers and specialists into the referral network</w:t>
            </w:r>
            <w:r>
              <w:br/>
            </w:r>
            <w:r w:rsidRPr="29A96680">
              <w:rPr>
                <w:rFonts w:ascii="Arial" w:hAnsi="Arial" w:cs="Arial"/>
                <w:sz w:val="20"/>
                <w:szCs w:val="20"/>
              </w:rPr>
              <w:t>• Provide timely and professional communication with all stakeholders</w:t>
            </w:r>
          </w:p>
          <w:p w14:paraId="4B349038" w14:textId="77777777" w:rsidR="0044289F" w:rsidRDefault="0044289F" w:rsidP="0044289F">
            <w:pPr>
              <w:spacing w:line="259" w:lineRule="auto"/>
              <w:rPr>
                <w:rFonts w:ascii="Arial" w:hAnsi="Arial" w:cs="Arial"/>
                <w:sz w:val="20"/>
                <w:szCs w:val="20"/>
              </w:rPr>
            </w:pPr>
            <w:r w:rsidRPr="4A1508F9">
              <w:rPr>
                <w:rFonts w:ascii="Arial" w:hAnsi="Arial" w:cs="Arial"/>
                <w:b/>
                <w:bCs/>
                <w:sz w:val="20"/>
                <w:szCs w:val="20"/>
              </w:rPr>
              <w:t>Specialist Profiling and Practice Support</w:t>
            </w:r>
            <w:r>
              <w:br/>
            </w:r>
            <w:r w:rsidRPr="4A1508F9">
              <w:rPr>
                <w:rFonts w:ascii="Arial" w:hAnsi="Arial" w:cs="Arial"/>
                <w:sz w:val="20"/>
                <w:szCs w:val="20"/>
              </w:rPr>
              <w:t>• Support the development of surgeon and specialist profiles for distribution to primary care and other referring networks</w:t>
            </w:r>
            <w:r>
              <w:br/>
            </w:r>
            <w:r w:rsidRPr="4A1508F9">
              <w:rPr>
                <w:rFonts w:ascii="Arial" w:hAnsi="Arial" w:cs="Arial"/>
                <w:sz w:val="20"/>
                <w:szCs w:val="20"/>
              </w:rPr>
              <w:t>• Coordinate marketing activities that raise awareness of new or existing specialists within the market</w:t>
            </w:r>
            <w:r>
              <w:br/>
            </w:r>
            <w:r w:rsidRPr="4A1508F9">
              <w:rPr>
                <w:rFonts w:ascii="Arial" w:hAnsi="Arial" w:cs="Arial"/>
                <w:sz w:val="20"/>
                <w:szCs w:val="20"/>
              </w:rPr>
              <w:t>• Assist surgeons in building sustainable private practices through referral support, market insights, and tailored onboarding</w:t>
            </w:r>
            <w:r>
              <w:br/>
            </w:r>
            <w:r w:rsidRPr="4A1508F9">
              <w:rPr>
                <w:rFonts w:ascii="Arial" w:hAnsi="Arial" w:cs="Arial"/>
                <w:sz w:val="20"/>
                <w:szCs w:val="20"/>
              </w:rPr>
              <w:t xml:space="preserve">• Build and maintain </w:t>
            </w:r>
            <w:r w:rsidRPr="0044289F">
              <w:rPr>
                <w:rFonts w:ascii="Arial" w:hAnsi="Arial" w:cs="Arial"/>
                <w:sz w:val="20"/>
                <w:szCs w:val="20"/>
              </w:rPr>
              <w:t>strong relationships with specialists’ Practice Manager’s and their staff.</w:t>
            </w:r>
            <w:r w:rsidRPr="4A1508F9">
              <w:rPr>
                <w:sz w:val="20"/>
                <w:szCs w:val="20"/>
              </w:rPr>
              <w:t xml:space="preserve"> </w:t>
            </w:r>
          </w:p>
          <w:p w14:paraId="46A6D03B" w14:textId="50C6F63D" w:rsidR="00982EA5" w:rsidRPr="00A54B7F" w:rsidRDefault="00982EA5" w:rsidP="00982EA5">
            <w:pPr>
              <w:rPr>
                <w:rFonts w:ascii="Arial" w:hAnsi="Arial" w:cs="Arial"/>
                <w:sz w:val="20"/>
                <w:szCs w:val="20"/>
              </w:rPr>
            </w:pPr>
            <w:r w:rsidRPr="00A54B7F">
              <w:rPr>
                <w:rFonts w:ascii="Arial" w:hAnsi="Arial" w:cs="Arial"/>
                <w:b/>
                <w:bCs/>
                <w:sz w:val="20"/>
                <w:szCs w:val="20"/>
              </w:rPr>
              <w:t>Referral Management and Coordination</w:t>
            </w:r>
            <w:r w:rsidRPr="00A54B7F">
              <w:rPr>
                <w:rFonts w:ascii="Arial" w:hAnsi="Arial" w:cs="Arial"/>
                <w:sz w:val="20"/>
                <w:szCs w:val="20"/>
              </w:rPr>
              <w:br/>
              <w:t xml:space="preserve">• Manage the establishment of referral pathways </w:t>
            </w:r>
            <w:r w:rsidRPr="00A54B7F">
              <w:rPr>
                <w:rFonts w:ascii="Arial" w:hAnsi="Arial" w:cs="Arial"/>
                <w:sz w:val="20"/>
                <w:szCs w:val="20"/>
              </w:rPr>
              <w:br/>
              <w:t>• Maintain accurate records of referral data and performance metrics</w:t>
            </w:r>
            <w:r w:rsidRPr="00A54B7F">
              <w:rPr>
                <w:rFonts w:ascii="Arial" w:hAnsi="Arial" w:cs="Arial"/>
                <w:sz w:val="20"/>
                <w:szCs w:val="20"/>
              </w:rPr>
              <w:br/>
              <w:t>• Identify and resolve referral issues or delays to minimise impact on patient care</w:t>
            </w:r>
          </w:p>
          <w:p w14:paraId="2AE06A7F" w14:textId="7771686D" w:rsidR="00982EA5" w:rsidRPr="00A54B7F" w:rsidRDefault="00982EA5" w:rsidP="00982EA5">
            <w:pPr>
              <w:rPr>
                <w:rFonts w:ascii="Arial" w:hAnsi="Arial" w:cs="Arial"/>
                <w:sz w:val="20"/>
                <w:szCs w:val="20"/>
              </w:rPr>
            </w:pPr>
            <w:r w:rsidRPr="00A54B7F">
              <w:rPr>
                <w:rFonts w:ascii="Arial" w:hAnsi="Arial" w:cs="Arial"/>
                <w:b/>
                <w:bCs/>
                <w:sz w:val="20"/>
                <w:szCs w:val="20"/>
              </w:rPr>
              <w:t>Process Improvement and Reporting</w:t>
            </w:r>
            <w:r w:rsidRPr="00A54B7F">
              <w:rPr>
                <w:rFonts w:ascii="Arial" w:hAnsi="Arial" w:cs="Arial"/>
                <w:sz w:val="20"/>
                <w:szCs w:val="20"/>
              </w:rPr>
              <w:br/>
              <w:t>• Monitor referral trends and provide insights to inform service planning and development</w:t>
            </w:r>
            <w:r w:rsidRPr="00A54B7F">
              <w:rPr>
                <w:rFonts w:ascii="Arial" w:hAnsi="Arial" w:cs="Arial"/>
                <w:sz w:val="20"/>
                <w:szCs w:val="20"/>
              </w:rPr>
              <w:br/>
              <w:t>• Contribute to continuous improvement initiatives that enhance the referral experience</w:t>
            </w:r>
          </w:p>
          <w:p w14:paraId="1B890EB3" w14:textId="77777777" w:rsidR="00982EA5" w:rsidRPr="00A54B7F" w:rsidRDefault="00982EA5" w:rsidP="00982EA5">
            <w:pPr>
              <w:rPr>
                <w:rFonts w:ascii="Arial" w:hAnsi="Arial" w:cs="Arial"/>
                <w:sz w:val="20"/>
                <w:szCs w:val="20"/>
              </w:rPr>
            </w:pPr>
          </w:p>
          <w:p w14:paraId="6B84B588" w14:textId="7E6248A0" w:rsidR="00401BC5" w:rsidRPr="00A54B7F" w:rsidRDefault="00401BC5" w:rsidP="00982EA5">
            <w:pPr>
              <w:rPr>
                <w:rFonts w:ascii="Arial" w:hAnsi="Arial" w:cs="Arial"/>
                <w:sz w:val="20"/>
                <w:szCs w:val="20"/>
              </w:rPr>
            </w:pPr>
            <w:r w:rsidRPr="00A54B7F">
              <w:rPr>
                <w:rFonts w:ascii="Arial" w:hAnsi="Arial" w:cs="Arial"/>
                <w:sz w:val="20"/>
                <w:szCs w:val="20"/>
              </w:rPr>
              <w:t>Health, Safety and Wellbeing</w:t>
            </w:r>
          </w:p>
          <w:p w14:paraId="280108EE" w14:textId="2209C2D9" w:rsidR="00286733" w:rsidRPr="00A54B7F" w:rsidRDefault="00286733" w:rsidP="00982EA5">
            <w:pPr>
              <w:rPr>
                <w:rFonts w:ascii="Arial" w:hAnsi="Arial" w:cs="Arial"/>
                <w:sz w:val="20"/>
                <w:szCs w:val="20"/>
              </w:rPr>
            </w:pPr>
            <w:r w:rsidRPr="00A54B7F">
              <w:rPr>
                <w:rFonts w:ascii="Arial" w:hAnsi="Arial" w:cs="Arial"/>
                <w:sz w:val="20"/>
                <w:szCs w:val="20"/>
              </w:rPr>
              <w:t>All employees are responsible for complying with health and safety policies and procedures.</w:t>
            </w:r>
          </w:p>
          <w:p w14:paraId="4AC068B4" w14:textId="414D0765" w:rsidR="00286733" w:rsidRPr="00A54B7F" w:rsidRDefault="6966FDBF" w:rsidP="00982EA5">
            <w:pPr>
              <w:rPr>
                <w:rFonts w:ascii="Arial" w:hAnsi="Arial" w:cs="Arial"/>
                <w:sz w:val="20"/>
                <w:szCs w:val="20"/>
              </w:rPr>
            </w:pPr>
            <w:r w:rsidRPr="00A54B7F">
              <w:rPr>
                <w:rFonts w:ascii="Arial" w:hAnsi="Arial" w:cs="Arial"/>
                <w:sz w:val="20"/>
                <w:szCs w:val="20"/>
              </w:rPr>
              <w:t>You are responsible for your own health and safety while at work and ensur</w:t>
            </w:r>
            <w:r w:rsidR="7C168EC9" w:rsidRPr="00A54B7F">
              <w:rPr>
                <w:rFonts w:ascii="Arial" w:hAnsi="Arial" w:cs="Arial"/>
                <w:sz w:val="20"/>
                <w:szCs w:val="20"/>
              </w:rPr>
              <w:t>ing</w:t>
            </w:r>
            <w:r w:rsidRPr="00A54B7F">
              <w:rPr>
                <w:rFonts w:ascii="Arial" w:hAnsi="Arial" w:cs="Arial"/>
                <w:sz w:val="20"/>
                <w:szCs w:val="20"/>
              </w:rPr>
              <w:t xml:space="preserve"> that your actions or inactions do not put others at risk.</w:t>
            </w:r>
          </w:p>
          <w:p w14:paraId="527D9DDA" w14:textId="79C92D85" w:rsidR="00286733" w:rsidRPr="00A54B7F" w:rsidRDefault="6966FDBF" w:rsidP="00982EA5">
            <w:pPr>
              <w:rPr>
                <w:rFonts w:ascii="Arial" w:hAnsi="Arial" w:cs="Arial"/>
                <w:sz w:val="20"/>
                <w:szCs w:val="20"/>
              </w:rPr>
            </w:pPr>
            <w:r w:rsidRPr="00A54B7F">
              <w:rPr>
                <w:rFonts w:ascii="Arial" w:hAnsi="Arial" w:cs="Arial"/>
                <w:sz w:val="20"/>
                <w:szCs w:val="20"/>
              </w:rPr>
              <w:t xml:space="preserve"> </w:t>
            </w:r>
            <w:r w:rsidR="3454DD97" w:rsidRPr="00A54B7F">
              <w:rPr>
                <w:rFonts w:ascii="Arial" w:hAnsi="Arial" w:cs="Arial"/>
                <w:sz w:val="20"/>
                <w:szCs w:val="20"/>
              </w:rPr>
              <w:t>I</w:t>
            </w:r>
            <w:r w:rsidRPr="00A54B7F">
              <w:rPr>
                <w:rFonts w:ascii="Arial" w:hAnsi="Arial" w:cs="Arial"/>
                <w:sz w:val="20"/>
                <w:szCs w:val="20"/>
              </w:rPr>
              <w:t>dentify</w:t>
            </w:r>
            <w:r w:rsidR="1CCB257A" w:rsidRPr="00A54B7F">
              <w:rPr>
                <w:rFonts w:ascii="Arial" w:hAnsi="Arial" w:cs="Arial"/>
                <w:sz w:val="20"/>
                <w:szCs w:val="20"/>
              </w:rPr>
              <w:t>,</w:t>
            </w:r>
            <w:r w:rsidRPr="00A54B7F">
              <w:rPr>
                <w:rFonts w:ascii="Arial" w:hAnsi="Arial" w:cs="Arial"/>
                <w:sz w:val="20"/>
                <w:szCs w:val="20"/>
              </w:rPr>
              <w:t xml:space="preserve"> rep</w:t>
            </w:r>
            <w:r w:rsidR="761F3323" w:rsidRPr="00A54B7F">
              <w:rPr>
                <w:rFonts w:ascii="Arial" w:hAnsi="Arial" w:cs="Arial"/>
                <w:sz w:val="20"/>
                <w:szCs w:val="20"/>
              </w:rPr>
              <w:t>o</w:t>
            </w:r>
            <w:r w:rsidRPr="00A54B7F">
              <w:rPr>
                <w:rFonts w:ascii="Arial" w:hAnsi="Arial" w:cs="Arial"/>
                <w:sz w:val="20"/>
                <w:szCs w:val="20"/>
              </w:rPr>
              <w:t>rt and self-manage hazards where appropriate.</w:t>
            </w:r>
          </w:p>
          <w:p w14:paraId="381D9394" w14:textId="20892E53" w:rsidR="00286733" w:rsidRPr="00A54B7F" w:rsidRDefault="00286733" w:rsidP="00982EA5">
            <w:pPr>
              <w:rPr>
                <w:rFonts w:ascii="Arial" w:hAnsi="Arial" w:cs="Arial"/>
                <w:sz w:val="20"/>
                <w:szCs w:val="20"/>
              </w:rPr>
            </w:pPr>
            <w:r w:rsidRPr="00A54B7F">
              <w:rPr>
                <w:rFonts w:ascii="Arial" w:hAnsi="Arial" w:cs="Arial"/>
                <w:sz w:val="20"/>
                <w:szCs w:val="20"/>
              </w:rPr>
              <w:t xml:space="preserve">Ensure that you complete early and accurate reporting of incidents at work. </w:t>
            </w:r>
          </w:p>
          <w:p w14:paraId="205791FF" w14:textId="66AD4D82" w:rsidR="00B674CB" w:rsidRPr="00A54B7F" w:rsidRDefault="00B674CB" w:rsidP="00982EA5">
            <w:pPr>
              <w:rPr>
                <w:rFonts w:ascii="Arial" w:hAnsi="Arial" w:cs="Arial"/>
                <w:sz w:val="20"/>
                <w:szCs w:val="20"/>
              </w:rPr>
            </w:pPr>
            <w:r w:rsidRPr="00A54B7F">
              <w:rPr>
                <w:rFonts w:ascii="Arial" w:hAnsi="Arial" w:cs="Arial"/>
                <w:sz w:val="20"/>
                <w:szCs w:val="20"/>
              </w:rPr>
              <w:t xml:space="preserve">Participate and co-operate for shared health and safety responsibilities </w:t>
            </w:r>
          </w:p>
          <w:p w14:paraId="5A88A160" w14:textId="77777777" w:rsidR="00B674CB" w:rsidRPr="00A54B7F" w:rsidRDefault="00B674CB" w:rsidP="00982EA5">
            <w:pPr>
              <w:rPr>
                <w:rFonts w:ascii="Arial" w:hAnsi="Arial" w:cs="Arial"/>
                <w:sz w:val="20"/>
                <w:szCs w:val="20"/>
              </w:rPr>
            </w:pPr>
            <w:r w:rsidRPr="00A54B7F">
              <w:rPr>
                <w:rFonts w:ascii="Arial" w:hAnsi="Arial" w:cs="Arial"/>
                <w:sz w:val="20"/>
                <w:szCs w:val="20"/>
              </w:rPr>
              <w:t>Actively participate where improvements to health and safety at SCHL can be made</w:t>
            </w:r>
          </w:p>
          <w:p w14:paraId="1EFFEA4D" w14:textId="77777777" w:rsidR="00286733" w:rsidRPr="00A54B7F" w:rsidRDefault="00286733" w:rsidP="00982EA5">
            <w:pPr>
              <w:rPr>
                <w:rFonts w:ascii="Arial" w:hAnsi="Arial" w:cs="Arial"/>
                <w:sz w:val="20"/>
                <w:szCs w:val="20"/>
              </w:rPr>
            </w:pPr>
          </w:p>
          <w:p w14:paraId="6A73FBE2" w14:textId="20AB7FCF" w:rsidR="00286733" w:rsidRPr="00A54B7F" w:rsidRDefault="00286733" w:rsidP="00982EA5">
            <w:pPr>
              <w:rPr>
                <w:rFonts w:ascii="Arial" w:hAnsi="Arial" w:cs="Arial"/>
                <w:sz w:val="20"/>
                <w:szCs w:val="20"/>
              </w:rPr>
            </w:pPr>
            <w:r w:rsidRPr="00A54B7F">
              <w:rPr>
                <w:rFonts w:ascii="Arial" w:hAnsi="Arial" w:cs="Arial"/>
                <w:sz w:val="20"/>
                <w:szCs w:val="20"/>
              </w:rPr>
              <w:t xml:space="preserve">Commitment to the principles of </w:t>
            </w:r>
            <w:proofErr w:type="spellStart"/>
            <w:r w:rsidRPr="00A54B7F">
              <w:rPr>
                <w:rFonts w:ascii="Arial" w:hAnsi="Arial" w:cs="Arial"/>
                <w:sz w:val="20"/>
                <w:szCs w:val="20"/>
              </w:rPr>
              <w:t>Te</w:t>
            </w:r>
            <w:proofErr w:type="spellEnd"/>
            <w:r w:rsidRPr="00A54B7F">
              <w:rPr>
                <w:rFonts w:ascii="Arial" w:hAnsi="Arial" w:cs="Arial"/>
                <w:sz w:val="20"/>
                <w:szCs w:val="20"/>
              </w:rPr>
              <w:t xml:space="preserve"> </w:t>
            </w:r>
            <w:proofErr w:type="spellStart"/>
            <w:r w:rsidRPr="00A54B7F">
              <w:rPr>
                <w:rFonts w:ascii="Arial" w:hAnsi="Arial" w:cs="Arial"/>
                <w:sz w:val="20"/>
                <w:szCs w:val="20"/>
              </w:rPr>
              <w:t>Tiriti</w:t>
            </w:r>
            <w:proofErr w:type="spellEnd"/>
            <w:r w:rsidRPr="00A54B7F">
              <w:rPr>
                <w:rFonts w:ascii="Arial" w:hAnsi="Arial" w:cs="Arial"/>
                <w:sz w:val="20"/>
                <w:szCs w:val="20"/>
              </w:rPr>
              <w:t xml:space="preserve"> o Waitangi  </w:t>
            </w:r>
          </w:p>
          <w:p w14:paraId="358A1385" w14:textId="35E450A9" w:rsidR="00286733" w:rsidRPr="00A54B7F" w:rsidRDefault="6966FDBF" w:rsidP="00982EA5">
            <w:pPr>
              <w:rPr>
                <w:rFonts w:ascii="Arial" w:hAnsi="Arial" w:cs="Arial"/>
                <w:sz w:val="20"/>
                <w:szCs w:val="20"/>
              </w:rPr>
            </w:pPr>
            <w:r w:rsidRPr="00A54B7F">
              <w:rPr>
                <w:rFonts w:ascii="Arial" w:hAnsi="Arial" w:cs="Arial"/>
                <w:sz w:val="20"/>
                <w:szCs w:val="20"/>
              </w:rPr>
              <w:t xml:space="preserve">Demonstrate awareness and </w:t>
            </w:r>
            <w:r w:rsidR="77667F25" w:rsidRPr="00A54B7F">
              <w:rPr>
                <w:rFonts w:ascii="Arial" w:hAnsi="Arial" w:cs="Arial"/>
                <w:sz w:val="20"/>
                <w:szCs w:val="20"/>
              </w:rPr>
              <w:t>understanding of</w:t>
            </w:r>
            <w:r w:rsidRPr="00A54B7F">
              <w:rPr>
                <w:rFonts w:ascii="Arial" w:hAnsi="Arial" w:cs="Arial"/>
                <w:sz w:val="20"/>
                <w:szCs w:val="20"/>
              </w:rPr>
              <w:t xml:space="preserve"> </w:t>
            </w:r>
            <w:proofErr w:type="spellStart"/>
            <w:r w:rsidRPr="00A54B7F">
              <w:rPr>
                <w:rFonts w:ascii="Arial" w:hAnsi="Arial" w:cs="Arial"/>
                <w:sz w:val="20"/>
                <w:szCs w:val="20"/>
              </w:rPr>
              <w:t>Te</w:t>
            </w:r>
            <w:proofErr w:type="spellEnd"/>
            <w:r w:rsidRPr="00A54B7F">
              <w:rPr>
                <w:rFonts w:ascii="Arial" w:hAnsi="Arial" w:cs="Arial"/>
                <w:sz w:val="20"/>
                <w:szCs w:val="20"/>
              </w:rPr>
              <w:t xml:space="preserve"> </w:t>
            </w:r>
            <w:proofErr w:type="spellStart"/>
            <w:r w:rsidRPr="00A54B7F">
              <w:rPr>
                <w:rFonts w:ascii="Arial" w:hAnsi="Arial" w:cs="Arial"/>
                <w:sz w:val="20"/>
                <w:szCs w:val="20"/>
              </w:rPr>
              <w:t>Tiriti</w:t>
            </w:r>
            <w:proofErr w:type="spellEnd"/>
            <w:r w:rsidRPr="00A54B7F">
              <w:rPr>
                <w:rFonts w:ascii="Arial" w:hAnsi="Arial" w:cs="Arial"/>
                <w:sz w:val="20"/>
                <w:szCs w:val="20"/>
              </w:rPr>
              <w:t xml:space="preserve"> o Waitangi obligations</w:t>
            </w:r>
            <w:r w:rsidR="77667F25" w:rsidRPr="00A54B7F">
              <w:rPr>
                <w:rFonts w:ascii="Arial" w:hAnsi="Arial" w:cs="Arial"/>
                <w:sz w:val="20"/>
                <w:szCs w:val="20"/>
              </w:rPr>
              <w:t xml:space="preserve"> through </w:t>
            </w:r>
            <w:proofErr w:type="spellStart"/>
            <w:r w:rsidR="77667F25" w:rsidRPr="00A54B7F">
              <w:rPr>
                <w:rFonts w:ascii="Arial" w:hAnsi="Arial" w:cs="Arial"/>
                <w:sz w:val="20"/>
                <w:szCs w:val="20"/>
              </w:rPr>
              <w:t>manaakitanga</w:t>
            </w:r>
            <w:proofErr w:type="spellEnd"/>
            <w:r w:rsidR="77667F25" w:rsidRPr="00A54B7F">
              <w:rPr>
                <w:rFonts w:ascii="Arial" w:hAnsi="Arial" w:cs="Arial"/>
                <w:sz w:val="20"/>
                <w:szCs w:val="20"/>
              </w:rPr>
              <w:t xml:space="preserve"> (respect) and kawa </w:t>
            </w:r>
            <w:proofErr w:type="spellStart"/>
            <w:r w:rsidR="77667F25" w:rsidRPr="00A54B7F">
              <w:rPr>
                <w:rFonts w:ascii="Arial" w:hAnsi="Arial" w:cs="Arial"/>
                <w:sz w:val="20"/>
                <w:szCs w:val="20"/>
              </w:rPr>
              <w:t>whakaruruhau</w:t>
            </w:r>
            <w:proofErr w:type="spellEnd"/>
            <w:r w:rsidR="77667F25" w:rsidRPr="00A54B7F">
              <w:rPr>
                <w:rFonts w:ascii="Arial" w:hAnsi="Arial" w:cs="Arial"/>
                <w:sz w:val="20"/>
                <w:szCs w:val="20"/>
              </w:rPr>
              <w:t xml:space="preserve"> (cultural safety) as evidenced in interpersonal relationships.</w:t>
            </w:r>
          </w:p>
          <w:p w14:paraId="18C7E0A2" w14:textId="77777777" w:rsidR="00286733" w:rsidRPr="00A54B7F" w:rsidRDefault="00286733" w:rsidP="00982EA5">
            <w:pPr>
              <w:rPr>
                <w:rFonts w:ascii="Arial" w:hAnsi="Arial" w:cs="Arial"/>
                <w:sz w:val="20"/>
                <w:szCs w:val="20"/>
              </w:rPr>
            </w:pPr>
          </w:p>
          <w:p w14:paraId="187DA141" w14:textId="63906E2C" w:rsidR="00286733" w:rsidRPr="00A54B7F" w:rsidRDefault="00286733" w:rsidP="00982EA5">
            <w:pPr>
              <w:rPr>
                <w:rFonts w:ascii="Arial" w:hAnsi="Arial" w:cs="Arial"/>
                <w:sz w:val="20"/>
                <w:szCs w:val="20"/>
              </w:rPr>
            </w:pPr>
            <w:r w:rsidRPr="00A54B7F">
              <w:rPr>
                <w:rFonts w:ascii="Arial" w:hAnsi="Arial" w:cs="Arial"/>
                <w:sz w:val="20"/>
                <w:szCs w:val="20"/>
              </w:rPr>
              <w:t xml:space="preserve">Commitment to Diversity, Equity and Inclusion </w:t>
            </w:r>
            <w:r w:rsidR="00CB414E" w:rsidRPr="00A54B7F">
              <w:rPr>
                <w:rFonts w:ascii="Arial" w:hAnsi="Arial" w:cs="Arial"/>
                <w:sz w:val="20"/>
                <w:szCs w:val="20"/>
              </w:rPr>
              <w:t>(DE</w:t>
            </w:r>
            <w:r w:rsidR="0098367D" w:rsidRPr="00A54B7F">
              <w:rPr>
                <w:rFonts w:ascii="Arial" w:hAnsi="Arial" w:cs="Arial"/>
                <w:sz w:val="20"/>
                <w:szCs w:val="20"/>
              </w:rPr>
              <w:t>I)</w:t>
            </w:r>
          </w:p>
          <w:p w14:paraId="26A00C49" w14:textId="2C678E4F" w:rsidR="00286733" w:rsidRPr="00A54B7F" w:rsidRDefault="6966FDBF" w:rsidP="00982EA5">
            <w:pPr>
              <w:rPr>
                <w:rFonts w:ascii="Arial" w:hAnsi="Arial" w:cs="Arial"/>
                <w:sz w:val="20"/>
                <w:szCs w:val="20"/>
              </w:rPr>
            </w:pPr>
            <w:r w:rsidRPr="00A54B7F">
              <w:rPr>
                <w:rFonts w:ascii="Arial" w:hAnsi="Arial" w:cs="Arial"/>
                <w:sz w:val="20"/>
                <w:szCs w:val="20"/>
              </w:rPr>
              <w:t>Honour diversity by acknowledging and respecting others</w:t>
            </w:r>
            <w:r w:rsidR="13A75030" w:rsidRPr="00A54B7F">
              <w:rPr>
                <w:rFonts w:ascii="Arial" w:hAnsi="Arial" w:cs="Arial"/>
                <w:sz w:val="20"/>
                <w:szCs w:val="20"/>
              </w:rPr>
              <w:t>’</w:t>
            </w:r>
            <w:r w:rsidRPr="00A54B7F">
              <w:rPr>
                <w:rFonts w:ascii="Arial" w:hAnsi="Arial" w:cs="Arial"/>
                <w:sz w:val="20"/>
                <w:szCs w:val="20"/>
              </w:rPr>
              <w:t xml:space="preserve"> spiritual beliefs, cultural practices and lifestyle choices as evidenced in interpersonal relationships</w:t>
            </w:r>
            <w:r w:rsidR="39E9601D" w:rsidRPr="00A54B7F">
              <w:rPr>
                <w:rFonts w:ascii="Arial" w:hAnsi="Arial" w:cs="Arial"/>
                <w:sz w:val="20"/>
                <w:szCs w:val="20"/>
              </w:rPr>
              <w:t>.</w:t>
            </w:r>
          </w:p>
          <w:p w14:paraId="2B9DCE30" w14:textId="12F73B4A" w:rsidR="00286733" w:rsidRPr="00A54B7F" w:rsidRDefault="6966FDBF" w:rsidP="00982EA5">
            <w:pPr>
              <w:rPr>
                <w:rFonts w:ascii="Arial" w:hAnsi="Arial" w:cs="Arial"/>
                <w:sz w:val="20"/>
                <w:szCs w:val="20"/>
              </w:rPr>
            </w:pPr>
            <w:r w:rsidRPr="00A54B7F">
              <w:rPr>
                <w:rFonts w:ascii="Arial" w:hAnsi="Arial" w:cs="Arial"/>
                <w:sz w:val="20"/>
                <w:szCs w:val="20"/>
              </w:rPr>
              <w:t xml:space="preserve">Seek opportunities to include diversity, equity and inclusion practices in </w:t>
            </w:r>
            <w:r w:rsidR="77667F25" w:rsidRPr="00A54B7F">
              <w:rPr>
                <w:rFonts w:ascii="Arial" w:hAnsi="Arial" w:cs="Arial"/>
                <w:sz w:val="20"/>
                <w:szCs w:val="20"/>
              </w:rPr>
              <w:t>everyday</w:t>
            </w:r>
            <w:r w:rsidRPr="00A54B7F">
              <w:rPr>
                <w:rFonts w:ascii="Arial" w:hAnsi="Arial" w:cs="Arial"/>
                <w:sz w:val="20"/>
                <w:szCs w:val="20"/>
              </w:rPr>
              <w:t xml:space="preserve"> work</w:t>
            </w:r>
            <w:r w:rsidR="39E9601D" w:rsidRPr="00A54B7F">
              <w:rPr>
                <w:rFonts w:ascii="Arial" w:hAnsi="Arial" w:cs="Arial"/>
                <w:sz w:val="20"/>
                <w:szCs w:val="20"/>
              </w:rPr>
              <w:t>.</w:t>
            </w:r>
          </w:p>
          <w:p w14:paraId="650425E8" w14:textId="5EB046ED" w:rsidR="00286733" w:rsidRPr="00A54B7F" w:rsidRDefault="00286733" w:rsidP="00982EA5">
            <w:pPr>
              <w:rPr>
                <w:rFonts w:ascii="Arial" w:hAnsi="Arial" w:cs="Arial"/>
                <w:sz w:val="20"/>
                <w:szCs w:val="20"/>
              </w:rPr>
            </w:pPr>
            <w:r w:rsidRPr="00A54B7F">
              <w:rPr>
                <w:rFonts w:ascii="Arial" w:hAnsi="Arial" w:cs="Arial"/>
                <w:sz w:val="20"/>
                <w:szCs w:val="20"/>
              </w:rPr>
              <w:t xml:space="preserve"> </w:t>
            </w:r>
          </w:p>
          <w:p w14:paraId="6B2F29DE" w14:textId="31AA3BD5" w:rsidR="00286733" w:rsidRPr="00A54B7F" w:rsidRDefault="6966FDBF" w:rsidP="00982EA5">
            <w:pPr>
              <w:rPr>
                <w:rFonts w:ascii="Arial" w:hAnsi="Arial" w:cs="Arial"/>
                <w:sz w:val="20"/>
                <w:szCs w:val="20"/>
              </w:rPr>
            </w:pPr>
            <w:r w:rsidRPr="00A54B7F">
              <w:rPr>
                <w:rFonts w:ascii="Arial" w:hAnsi="Arial" w:cs="Arial"/>
                <w:sz w:val="20"/>
                <w:szCs w:val="20"/>
              </w:rPr>
              <w:t>Commitment to Environment, Social and Governance (ESG)</w:t>
            </w:r>
          </w:p>
          <w:p w14:paraId="0B661BC5" w14:textId="645612DE" w:rsidR="00286733" w:rsidRPr="00A54B7F" w:rsidRDefault="6966FDBF" w:rsidP="00982EA5">
            <w:pPr>
              <w:rPr>
                <w:rFonts w:ascii="Arial" w:hAnsi="Arial" w:cs="Arial"/>
                <w:sz w:val="20"/>
                <w:szCs w:val="20"/>
              </w:rPr>
            </w:pPr>
            <w:r w:rsidRPr="00A54B7F">
              <w:rPr>
                <w:rFonts w:ascii="Arial" w:hAnsi="Arial" w:cs="Arial"/>
                <w:sz w:val="20"/>
                <w:szCs w:val="20"/>
              </w:rPr>
              <w:t xml:space="preserve">Engage in sustainable practices whenever possible.  </w:t>
            </w:r>
            <w:r w:rsidR="34D90FB9" w:rsidRPr="00A54B7F">
              <w:rPr>
                <w:rFonts w:ascii="Arial" w:hAnsi="Arial" w:cs="Arial"/>
                <w:sz w:val="20"/>
                <w:szCs w:val="20"/>
              </w:rPr>
              <w:t>Try</w:t>
            </w:r>
            <w:r w:rsidRPr="00A54B7F">
              <w:rPr>
                <w:rFonts w:ascii="Arial" w:hAnsi="Arial" w:cs="Arial"/>
                <w:sz w:val="20"/>
                <w:szCs w:val="20"/>
              </w:rPr>
              <w:t xml:space="preserve"> to reduce the environmental impact of </w:t>
            </w:r>
            <w:r w:rsidR="77C8A167" w:rsidRPr="00A54B7F">
              <w:rPr>
                <w:rFonts w:ascii="Arial" w:hAnsi="Arial" w:cs="Arial"/>
                <w:sz w:val="20"/>
                <w:szCs w:val="20"/>
              </w:rPr>
              <w:t>your</w:t>
            </w:r>
            <w:r w:rsidRPr="00A54B7F">
              <w:rPr>
                <w:rFonts w:ascii="Arial" w:hAnsi="Arial" w:cs="Arial"/>
                <w:sz w:val="20"/>
                <w:szCs w:val="20"/>
              </w:rPr>
              <w:t xml:space="preserve"> work and take an active role to initiate change to meet Southern Cross' ESG (Environmental, Social and Governance) commitments. </w:t>
            </w:r>
          </w:p>
          <w:p w14:paraId="6743FA41" w14:textId="110A22CD" w:rsidR="00286733" w:rsidRPr="00A54B7F" w:rsidRDefault="46033ABB" w:rsidP="00982EA5">
            <w:pPr>
              <w:rPr>
                <w:rFonts w:ascii="Arial" w:hAnsi="Arial" w:cs="Arial"/>
                <w:sz w:val="20"/>
                <w:szCs w:val="20"/>
              </w:rPr>
            </w:pPr>
            <w:r w:rsidRPr="00A54B7F">
              <w:rPr>
                <w:rFonts w:ascii="Arial" w:hAnsi="Arial" w:cs="Arial"/>
                <w:sz w:val="20"/>
                <w:szCs w:val="20"/>
              </w:rPr>
              <w:t>A</w:t>
            </w:r>
            <w:r w:rsidR="6966FDBF" w:rsidRPr="00A54B7F">
              <w:rPr>
                <w:rFonts w:ascii="Arial" w:hAnsi="Arial" w:cs="Arial"/>
                <w:sz w:val="20"/>
                <w:szCs w:val="20"/>
              </w:rPr>
              <w:t xml:space="preserve">ctively engage to improve </w:t>
            </w:r>
            <w:r w:rsidR="69598A55" w:rsidRPr="00A54B7F">
              <w:rPr>
                <w:rFonts w:ascii="Arial" w:hAnsi="Arial" w:cs="Arial"/>
                <w:sz w:val="20"/>
                <w:szCs w:val="20"/>
              </w:rPr>
              <w:t>your</w:t>
            </w:r>
            <w:r w:rsidR="6966FDBF" w:rsidRPr="00A54B7F">
              <w:rPr>
                <w:rFonts w:ascii="Arial" w:hAnsi="Arial" w:cs="Arial"/>
                <w:sz w:val="20"/>
                <w:szCs w:val="20"/>
              </w:rPr>
              <w:t xml:space="preserve"> knowledge regarding sustainable practices whenever possible</w:t>
            </w:r>
            <w:r w:rsidR="39E9601D" w:rsidRPr="00A54B7F">
              <w:rPr>
                <w:rFonts w:ascii="Arial" w:hAnsi="Arial" w:cs="Arial"/>
                <w:sz w:val="20"/>
                <w:szCs w:val="20"/>
              </w:rPr>
              <w:t>.</w:t>
            </w:r>
          </w:p>
          <w:p w14:paraId="38E00E79" w14:textId="720D6CFA" w:rsidR="00286733" w:rsidRPr="00A54B7F" w:rsidRDefault="00286733" w:rsidP="00982EA5">
            <w:pPr>
              <w:rPr>
                <w:rFonts w:ascii="Arial" w:hAnsi="Arial" w:cs="Arial"/>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29A96680">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29A96680">
        <w:tc>
          <w:tcPr>
            <w:tcW w:w="4675" w:type="dxa"/>
          </w:tcPr>
          <w:p w14:paraId="7FE61202" w14:textId="07795038" w:rsidR="004F72B6" w:rsidRPr="00A54B7F" w:rsidRDefault="00401BC5" w:rsidP="0044289F">
            <w:pPr>
              <w:spacing w:before="40" w:after="40"/>
              <w:rPr>
                <w:rFonts w:ascii="Arial" w:hAnsi="Arial" w:cs="Arial"/>
                <w:sz w:val="20"/>
                <w:szCs w:val="20"/>
                <w:lang w:eastAsia="en-NZ"/>
              </w:rPr>
            </w:pPr>
            <w:r w:rsidRPr="29A96680">
              <w:rPr>
                <w:rFonts w:ascii="Arial" w:hAnsi="Arial" w:cs="Arial"/>
                <w:b/>
                <w:bCs/>
                <w:color w:val="000000" w:themeColor="text1"/>
                <w:sz w:val="20"/>
                <w:szCs w:val="20"/>
              </w:rPr>
              <w:t>E</w:t>
            </w:r>
            <w:r w:rsidR="00394BB1" w:rsidRPr="29A96680">
              <w:rPr>
                <w:rFonts w:ascii="Arial" w:hAnsi="Arial" w:cs="Arial"/>
                <w:b/>
                <w:bCs/>
                <w:color w:val="000000" w:themeColor="text1"/>
                <w:sz w:val="20"/>
                <w:szCs w:val="20"/>
              </w:rPr>
              <w:t>xperience</w:t>
            </w:r>
            <w:r w:rsidR="00810269" w:rsidRPr="29A96680">
              <w:rPr>
                <w:rFonts w:ascii="Arial" w:hAnsi="Arial" w:cs="Arial"/>
                <w:b/>
                <w:bCs/>
                <w:color w:val="000000" w:themeColor="text1"/>
                <w:sz w:val="20"/>
                <w:szCs w:val="20"/>
              </w:rPr>
              <w:t xml:space="preserve"> and skills</w:t>
            </w:r>
            <w:r w:rsidR="00394BB1" w:rsidRPr="29A96680">
              <w:rPr>
                <w:rFonts w:ascii="Arial" w:hAnsi="Arial" w:cs="Arial"/>
                <w:b/>
                <w:bCs/>
                <w:color w:val="000000" w:themeColor="text1"/>
                <w:sz w:val="20"/>
                <w:szCs w:val="20"/>
              </w:rPr>
              <w:t xml:space="preserve"> required:</w:t>
            </w:r>
            <w:r>
              <w:br/>
            </w:r>
            <w:r w:rsidR="00982EA5" w:rsidRPr="29A96680">
              <w:rPr>
                <w:rFonts w:ascii="Arial" w:hAnsi="Arial" w:cs="Arial"/>
                <w:sz w:val="20"/>
                <w:szCs w:val="20"/>
                <w:lang w:eastAsia="en-NZ"/>
              </w:rPr>
              <w:t xml:space="preserve">• Minimum </w:t>
            </w:r>
            <w:r w:rsidR="7DE32324" w:rsidRPr="29A96680">
              <w:rPr>
                <w:rFonts w:ascii="Arial" w:hAnsi="Arial" w:cs="Arial"/>
                <w:sz w:val="20"/>
                <w:szCs w:val="20"/>
                <w:lang w:eastAsia="en-NZ"/>
              </w:rPr>
              <w:t xml:space="preserve">7 </w:t>
            </w:r>
            <w:r w:rsidR="00982EA5" w:rsidRPr="29A96680">
              <w:rPr>
                <w:rFonts w:ascii="Arial" w:hAnsi="Arial" w:cs="Arial"/>
                <w:sz w:val="20"/>
                <w:szCs w:val="20"/>
                <w:lang w:eastAsia="en-NZ"/>
              </w:rPr>
              <w:t>years’ experience in a healthcare, specialist services, or referral coordination role</w:t>
            </w:r>
            <w:r>
              <w:br/>
            </w:r>
            <w:r w:rsidR="00982EA5" w:rsidRPr="29A96680">
              <w:rPr>
                <w:rFonts w:ascii="Arial" w:hAnsi="Arial" w:cs="Arial"/>
                <w:sz w:val="20"/>
                <w:szCs w:val="20"/>
                <w:lang w:eastAsia="en-NZ"/>
              </w:rPr>
              <w:t xml:space="preserve">• Proven experience working directly with medical specialists, including surgeons, in a professional </w:t>
            </w:r>
            <w:r w:rsidR="00982EA5" w:rsidRPr="29A96680">
              <w:rPr>
                <w:rFonts w:ascii="Arial" w:hAnsi="Arial" w:cs="Arial"/>
                <w:sz w:val="20"/>
                <w:szCs w:val="20"/>
                <w:lang w:eastAsia="en-NZ"/>
              </w:rPr>
              <w:lastRenderedPageBreak/>
              <w:t>or support capacity</w:t>
            </w:r>
            <w:r>
              <w:br/>
            </w:r>
            <w:r w:rsidR="00982EA5" w:rsidRPr="29A96680">
              <w:rPr>
                <w:rFonts w:ascii="Arial" w:hAnsi="Arial" w:cs="Arial"/>
                <w:sz w:val="20"/>
                <w:szCs w:val="20"/>
                <w:lang w:eastAsia="en-NZ"/>
              </w:rPr>
              <w:t>• Strong interpersonal and communication skills, with the ability to manage multiple stakeholders and build trusted relationships</w:t>
            </w:r>
            <w:r>
              <w:br/>
            </w:r>
            <w:r w:rsidR="00982EA5" w:rsidRPr="29A96680">
              <w:rPr>
                <w:rFonts w:ascii="Arial" w:hAnsi="Arial" w:cs="Arial"/>
                <w:sz w:val="20"/>
                <w:szCs w:val="20"/>
                <w:lang w:eastAsia="en-NZ"/>
              </w:rPr>
              <w:t>• Excellent organisational and problem-solving abilities, with attention to detail and a proactive approach</w:t>
            </w:r>
            <w:r>
              <w:br/>
            </w:r>
            <w:r w:rsidR="00982EA5" w:rsidRPr="29A96680">
              <w:rPr>
                <w:rFonts w:ascii="Arial" w:hAnsi="Arial" w:cs="Arial"/>
                <w:sz w:val="20"/>
                <w:szCs w:val="20"/>
                <w:lang w:eastAsia="en-NZ"/>
              </w:rPr>
              <w:t>• Comfortable working with digital systems (e.g. CRM, patient management or referral software)</w:t>
            </w:r>
          </w:p>
          <w:p w14:paraId="6E7C31F0" w14:textId="1A2CC4DD" w:rsidR="00394BB1" w:rsidRPr="00A54B7F" w:rsidRDefault="00394BB1" w:rsidP="00394BB1">
            <w:pPr>
              <w:spacing w:before="40" w:after="40"/>
              <w:rPr>
                <w:rFonts w:ascii="Arial" w:hAnsi="Arial" w:cs="Arial"/>
                <w:b/>
                <w:bCs/>
                <w:color w:val="000000" w:themeColor="text1"/>
                <w:sz w:val="20"/>
                <w:szCs w:val="20"/>
              </w:rPr>
            </w:pPr>
            <w:r w:rsidRPr="00A54B7F">
              <w:rPr>
                <w:rFonts w:ascii="Arial" w:hAnsi="Arial" w:cs="Arial"/>
                <w:b/>
                <w:bCs/>
                <w:color w:val="000000" w:themeColor="text1"/>
                <w:sz w:val="20"/>
                <w:szCs w:val="20"/>
              </w:rPr>
              <w:t>Experience</w:t>
            </w:r>
            <w:r w:rsidR="00810269" w:rsidRPr="00A54B7F">
              <w:rPr>
                <w:rFonts w:ascii="Arial" w:hAnsi="Arial" w:cs="Arial"/>
                <w:b/>
                <w:bCs/>
                <w:color w:val="000000" w:themeColor="text1"/>
                <w:sz w:val="20"/>
                <w:szCs w:val="20"/>
              </w:rPr>
              <w:t xml:space="preserve"> and skills</w:t>
            </w:r>
            <w:r w:rsidRPr="00A54B7F">
              <w:rPr>
                <w:rFonts w:ascii="Arial" w:hAnsi="Arial" w:cs="Arial"/>
                <w:b/>
                <w:bCs/>
                <w:color w:val="000000" w:themeColor="text1"/>
                <w:sz w:val="20"/>
                <w:szCs w:val="20"/>
              </w:rPr>
              <w:t xml:space="preserve"> desirable:</w:t>
            </w:r>
          </w:p>
          <w:p w14:paraId="7806E526" w14:textId="4CA88E37" w:rsidR="004F72B6" w:rsidRPr="00D44D27" w:rsidRDefault="00982EA5" w:rsidP="00D44D27">
            <w:pPr>
              <w:spacing w:before="40" w:after="40"/>
              <w:rPr>
                <w:rFonts w:ascii="Arial" w:hAnsi="Arial" w:cs="Arial"/>
                <w:color w:val="000000" w:themeColor="text1"/>
                <w:sz w:val="20"/>
                <w:szCs w:val="20"/>
              </w:rPr>
            </w:pPr>
            <w:r w:rsidRPr="00D44D27">
              <w:rPr>
                <w:rFonts w:ascii="Arial" w:eastAsia="Times New Roman" w:hAnsi="Arial" w:cs="Arial"/>
                <w:kern w:val="0"/>
                <w:sz w:val="20"/>
                <w:szCs w:val="20"/>
                <w:lang w:eastAsia="en-NZ"/>
                <w14:ligatures w14:val="none"/>
              </w:rPr>
              <w:t xml:space="preserve">• </w:t>
            </w:r>
            <w:r w:rsidRPr="00D44D27">
              <w:rPr>
                <w:rFonts w:ascii="Arial" w:hAnsi="Arial" w:cs="Arial"/>
                <w:sz w:val="20"/>
                <w:szCs w:val="20"/>
                <w:lang w:eastAsia="en-NZ"/>
              </w:rPr>
              <w:t>Knowledge of the private healthcare sector and referral pathways in New Zealand</w:t>
            </w:r>
            <w:r w:rsidRPr="00D44D27">
              <w:rPr>
                <w:rFonts w:ascii="Arial" w:hAnsi="Arial" w:cs="Arial"/>
                <w:sz w:val="20"/>
                <w:szCs w:val="20"/>
                <w:lang w:eastAsia="en-NZ"/>
              </w:rPr>
              <w:br/>
              <w:t>• Experience in marketing or profiling of clinicians or health services</w:t>
            </w:r>
            <w:r w:rsidRPr="00D44D27">
              <w:rPr>
                <w:rFonts w:ascii="Arial" w:hAnsi="Arial" w:cs="Arial"/>
                <w:sz w:val="20"/>
                <w:szCs w:val="20"/>
                <w:lang w:eastAsia="en-NZ"/>
              </w:rPr>
              <w:br/>
              <w:t>• Familiarity with general practice and allied health referral behaviours</w:t>
            </w:r>
            <w:r w:rsidRPr="00D44D27">
              <w:rPr>
                <w:rFonts w:ascii="Arial" w:hAnsi="Arial" w:cs="Arial"/>
                <w:sz w:val="20"/>
                <w:szCs w:val="20"/>
                <w:lang w:eastAsia="en-NZ"/>
              </w:rPr>
              <w:br/>
              <w:t>• Understanding of commercial drivers for specialist practice growth</w:t>
            </w:r>
          </w:p>
        </w:tc>
        <w:tc>
          <w:tcPr>
            <w:tcW w:w="4675" w:type="dxa"/>
          </w:tcPr>
          <w:p w14:paraId="3B91CE8D" w14:textId="03D4D78D" w:rsidR="00394BB1" w:rsidRPr="00A54B7F" w:rsidRDefault="00401BC5" w:rsidP="000077B3">
            <w:pPr>
              <w:spacing w:before="40" w:after="40"/>
              <w:rPr>
                <w:rFonts w:ascii="Arial" w:hAnsi="Arial" w:cs="Arial"/>
                <w:b/>
                <w:bCs/>
                <w:color w:val="000000" w:themeColor="text1"/>
                <w:sz w:val="20"/>
                <w:szCs w:val="20"/>
              </w:rPr>
            </w:pPr>
            <w:r w:rsidRPr="00A54B7F">
              <w:rPr>
                <w:rFonts w:ascii="Arial" w:hAnsi="Arial" w:cs="Arial"/>
                <w:b/>
                <w:bCs/>
                <w:color w:val="000000" w:themeColor="text1"/>
                <w:sz w:val="20"/>
                <w:szCs w:val="20"/>
              </w:rPr>
              <w:lastRenderedPageBreak/>
              <w:t>E</w:t>
            </w:r>
            <w:r w:rsidR="00394BB1" w:rsidRPr="00A54B7F">
              <w:rPr>
                <w:rFonts w:ascii="Arial" w:hAnsi="Arial" w:cs="Arial"/>
                <w:b/>
                <w:bCs/>
                <w:color w:val="000000" w:themeColor="text1"/>
                <w:sz w:val="20"/>
                <w:szCs w:val="20"/>
              </w:rPr>
              <w:t xml:space="preserve">ducation and </w:t>
            </w:r>
            <w:r w:rsidR="008C1B05" w:rsidRPr="00A54B7F">
              <w:rPr>
                <w:rFonts w:ascii="Arial" w:hAnsi="Arial" w:cs="Arial"/>
                <w:b/>
                <w:bCs/>
                <w:color w:val="000000" w:themeColor="text1"/>
                <w:sz w:val="20"/>
                <w:szCs w:val="20"/>
              </w:rPr>
              <w:t>qualifications required</w:t>
            </w:r>
            <w:r w:rsidR="00394BB1" w:rsidRPr="00A54B7F">
              <w:rPr>
                <w:rFonts w:ascii="Arial" w:hAnsi="Arial" w:cs="Arial"/>
                <w:b/>
                <w:bCs/>
                <w:color w:val="000000" w:themeColor="text1"/>
                <w:sz w:val="20"/>
                <w:szCs w:val="20"/>
              </w:rPr>
              <w:t>:</w:t>
            </w:r>
          </w:p>
          <w:p w14:paraId="1FD2EBDE" w14:textId="4C8973DD" w:rsidR="004F72B6" w:rsidRPr="00D44D27" w:rsidRDefault="00A54B7F" w:rsidP="00D44D27">
            <w:pPr>
              <w:spacing w:before="40" w:after="40"/>
              <w:rPr>
                <w:rFonts w:ascii="Arial" w:hAnsi="Arial" w:cs="Arial"/>
                <w:color w:val="000000" w:themeColor="text1"/>
                <w:sz w:val="20"/>
                <w:szCs w:val="20"/>
              </w:rPr>
            </w:pPr>
            <w:r w:rsidRPr="29A96680">
              <w:rPr>
                <w:rFonts w:ascii="Arial" w:hAnsi="Arial" w:cs="Arial"/>
                <w:sz w:val="20"/>
                <w:szCs w:val="20"/>
                <w:lang w:eastAsia="en-NZ"/>
              </w:rPr>
              <w:t>• Tertiary qualification in health sciences, business, or a related field</w:t>
            </w:r>
            <w:r w:rsidR="7A91E670" w:rsidRPr="29A96680">
              <w:rPr>
                <w:rFonts w:ascii="Arial" w:hAnsi="Arial" w:cs="Arial"/>
                <w:sz w:val="20"/>
                <w:szCs w:val="20"/>
                <w:lang w:eastAsia="en-NZ"/>
              </w:rPr>
              <w:t xml:space="preserve"> to establish credibility in role</w:t>
            </w:r>
            <w:r>
              <w:br/>
            </w:r>
            <w:r w:rsidRPr="29A96680">
              <w:rPr>
                <w:rFonts w:ascii="Arial" w:hAnsi="Arial" w:cs="Arial"/>
                <w:sz w:val="20"/>
                <w:szCs w:val="20"/>
                <w:lang w:eastAsia="en-NZ"/>
              </w:rPr>
              <w:lastRenderedPageBreak/>
              <w:t>• Current New Zealand driver’s licence (role may involve site visits or stakeholder meetings)</w:t>
            </w:r>
          </w:p>
          <w:p w14:paraId="747EC598" w14:textId="3ED9AB9A" w:rsidR="00394BB1" w:rsidRPr="00A54B7F" w:rsidRDefault="00394BB1" w:rsidP="00A54B7F">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7"/>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7"/>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7"/>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2EB8" w14:textId="77777777" w:rsidR="00435ABA" w:rsidRDefault="00435ABA" w:rsidP="00A6537F">
      <w:r>
        <w:separator/>
      </w:r>
    </w:p>
  </w:endnote>
  <w:endnote w:type="continuationSeparator" w:id="0">
    <w:p w14:paraId="4EEB9E73" w14:textId="77777777" w:rsidR="00435ABA" w:rsidRDefault="00435ABA" w:rsidP="00A6537F">
      <w:r>
        <w:continuationSeparator/>
      </w:r>
    </w:p>
  </w:endnote>
  <w:endnote w:type="continuationNotice" w:id="1">
    <w:p w14:paraId="3A92BA07" w14:textId="77777777" w:rsidR="00435ABA" w:rsidRDefault="00435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249E8" w14:textId="77777777" w:rsidR="00435ABA" w:rsidRDefault="00435ABA" w:rsidP="00A6537F">
      <w:r>
        <w:separator/>
      </w:r>
    </w:p>
  </w:footnote>
  <w:footnote w:type="continuationSeparator" w:id="0">
    <w:p w14:paraId="4675B5B1" w14:textId="77777777" w:rsidR="00435ABA" w:rsidRDefault="00435ABA" w:rsidP="00A6537F">
      <w:r>
        <w:continuationSeparator/>
      </w:r>
    </w:p>
  </w:footnote>
  <w:footnote w:type="continuationNotice" w:id="1">
    <w:p w14:paraId="173016C9" w14:textId="77777777" w:rsidR="00435ABA" w:rsidRDefault="00435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13CC082"/>
    <w:multiLevelType w:val="hybridMultilevel"/>
    <w:tmpl w:val="C5D03344"/>
    <w:lvl w:ilvl="0" w:tplc="28D49894">
      <w:start w:val="1"/>
      <w:numFmt w:val="bullet"/>
      <w:lvlText w:val=""/>
      <w:lvlJc w:val="left"/>
      <w:pPr>
        <w:ind w:left="720" w:hanging="360"/>
      </w:pPr>
      <w:rPr>
        <w:rFonts w:ascii="Symbol" w:hAnsi="Symbol" w:hint="default"/>
      </w:rPr>
    </w:lvl>
    <w:lvl w:ilvl="1" w:tplc="F10CF9E6">
      <w:start w:val="1"/>
      <w:numFmt w:val="bullet"/>
      <w:lvlText w:val="o"/>
      <w:lvlJc w:val="left"/>
      <w:pPr>
        <w:ind w:left="1440" w:hanging="360"/>
      </w:pPr>
      <w:rPr>
        <w:rFonts w:ascii="Courier New" w:hAnsi="Courier New" w:hint="default"/>
      </w:rPr>
    </w:lvl>
    <w:lvl w:ilvl="2" w:tplc="87A6782C">
      <w:start w:val="1"/>
      <w:numFmt w:val="bullet"/>
      <w:lvlText w:val=""/>
      <w:lvlJc w:val="left"/>
      <w:pPr>
        <w:ind w:left="2160" w:hanging="360"/>
      </w:pPr>
      <w:rPr>
        <w:rFonts w:ascii="Wingdings" w:hAnsi="Wingdings" w:hint="default"/>
      </w:rPr>
    </w:lvl>
    <w:lvl w:ilvl="3" w:tplc="B07CF762">
      <w:start w:val="1"/>
      <w:numFmt w:val="bullet"/>
      <w:lvlText w:val=""/>
      <w:lvlJc w:val="left"/>
      <w:pPr>
        <w:ind w:left="2880" w:hanging="360"/>
      </w:pPr>
      <w:rPr>
        <w:rFonts w:ascii="Symbol" w:hAnsi="Symbol" w:hint="default"/>
      </w:rPr>
    </w:lvl>
    <w:lvl w:ilvl="4" w:tplc="EBD6F376">
      <w:start w:val="1"/>
      <w:numFmt w:val="bullet"/>
      <w:lvlText w:val="o"/>
      <w:lvlJc w:val="left"/>
      <w:pPr>
        <w:ind w:left="3600" w:hanging="360"/>
      </w:pPr>
      <w:rPr>
        <w:rFonts w:ascii="Courier New" w:hAnsi="Courier New" w:hint="default"/>
      </w:rPr>
    </w:lvl>
    <w:lvl w:ilvl="5" w:tplc="81BA33B8">
      <w:start w:val="1"/>
      <w:numFmt w:val="bullet"/>
      <w:lvlText w:val=""/>
      <w:lvlJc w:val="left"/>
      <w:pPr>
        <w:ind w:left="4320" w:hanging="360"/>
      </w:pPr>
      <w:rPr>
        <w:rFonts w:ascii="Wingdings" w:hAnsi="Wingdings" w:hint="default"/>
      </w:rPr>
    </w:lvl>
    <w:lvl w:ilvl="6" w:tplc="6E926FDC">
      <w:start w:val="1"/>
      <w:numFmt w:val="bullet"/>
      <w:lvlText w:val=""/>
      <w:lvlJc w:val="left"/>
      <w:pPr>
        <w:ind w:left="5040" w:hanging="360"/>
      </w:pPr>
      <w:rPr>
        <w:rFonts w:ascii="Symbol" w:hAnsi="Symbol" w:hint="default"/>
      </w:rPr>
    </w:lvl>
    <w:lvl w:ilvl="7" w:tplc="D696F5B2">
      <w:start w:val="1"/>
      <w:numFmt w:val="bullet"/>
      <w:lvlText w:val="o"/>
      <w:lvlJc w:val="left"/>
      <w:pPr>
        <w:ind w:left="5760" w:hanging="360"/>
      </w:pPr>
      <w:rPr>
        <w:rFonts w:ascii="Courier New" w:hAnsi="Courier New" w:hint="default"/>
      </w:rPr>
    </w:lvl>
    <w:lvl w:ilvl="8" w:tplc="7186BA86">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7055628">
    <w:abstractNumId w:val="4"/>
  </w:num>
  <w:num w:numId="2" w16cid:durableId="2012290826">
    <w:abstractNumId w:val="1"/>
  </w:num>
  <w:num w:numId="3" w16cid:durableId="533470926">
    <w:abstractNumId w:val="8"/>
  </w:num>
  <w:num w:numId="4" w16cid:durableId="2017073870">
    <w:abstractNumId w:val="0"/>
  </w:num>
  <w:num w:numId="5" w16cid:durableId="1354379852">
    <w:abstractNumId w:val="2"/>
  </w:num>
  <w:num w:numId="6" w16cid:durableId="1908104977">
    <w:abstractNumId w:val="3"/>
  </w:num>
  <w:num w:numId="7" w16cid:durableId="353578118">
    <w:abstractNumId w:val="5"/>
  </w:num>
  <w:num w:numId="8" w16cid:durableId="219942064">
    <w:abstractNumId w:val="7"/>
  </w:num>
  <w:num w:numId="9" w16cid:durableId="6633578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A84"/>
    <w:rsid w:val="000303A0"/>
    <w:rsid w:val="00070307"/>
    <w:rsid w:val="00075DB8"/>
    <w:rsid w:val="00076A1B"/>
    <w:rsid w:val="000867D9"/>
    <w:rsid w:val="00091C9D"/>
    <w:rsid w:val="000D1EA4"/>
    <w:rsid w:val="00144DD1"/>
    <w:rsid w:val="001A5A7C"/>
    <w:rsid w:val="001B17CD"/>
    <w:rsid w:val="001B38AA"/>
    <w:rsid w:val="001B483C"/>
    <w:rsid w:val="001D6F21"/>
    <w:rsid w:val="001D7AF6"/>
    <w:rsid w:val="001F3F72"/>
    <w:rsid w:val="001F7ED7"/>
    <w:rsid w:val="002325AE"/>
    <w:rsid w:val="002549FF"/>
    <w:rsid w:val="002742CE"/>
    <w:rsid w:val="00274852"/>
    <w:rsid w:val="00277CE3"/>
    <w:rsid w:val="00286733"/>
    <w:rsid w:val="002B416E"/>
    <w:rsid w:val="002C071C"/>
    <w:rsid w:val="002D26C5"/>
    <w:rsid w:val="002D693A"/>
    <w:rsid w:val="002F1AC5"/>
    <w:rsid w:val="002F2F46"/>
    <w:rsid w:val="003078A0"/>
    <w:rsid w:val="0032128E"/>
    <w:rsid w:val="00336E32"/>
    <w:rsid w:val="00360ACB"/>
    <w:rsid w:val="00394BB1"/>
    <w:rsid w:val="003B3AEB"/>
    <w:rsid w:val="003E55E8"/>
    <w:rsid w:val="003E7CF6"/>
    <w:rsid w:val="00401BC5"/>
    <w:rsid w:val="00425F03"/>
    <w:rsid w:val="0043294A"/>
    <w:rsid w:val="00435ABA"/>
    <w:rsid w:val="0044289F"/>
    <w:rsid w:val="004C340A"/>
    <w:rsid w:val="004D70A9"/>
    <w:rsid w:val="004E7952"/>
    <w:rsid w:val="004F72B6"/>
    <w:rsid w:val="005105A5"/>
    <w:rsid w:val="005138C0"/>
    <w:rsid w:val="00514C6A"/>
    <w:rsid w:val="00517BA6"/>
    <w:rsid w:val="005207AC"/>
    <w:rsid w:val="0055151A"/>
    <w:rsid w:val="005663BA"/>
    <w:rsid w:val="00575C0C"/>
    <w:rsid w:val="005D28EA"/>
    <w:rsid w:val="005D379E"/>
    <w:rsid w:val="006130EA"/>
    <w:rsid w:val="006411AA"/>
    <w:rsid w:val="006837BE"/>
    <w:rsid w:val="006971E7"/>
    <w:rsid w:val="006E04C7"/>
    <w:rsid w:val="007172C4"/>
    <w:rsid w:val="007258B5"/>
    <w:rsid w:val="00732558"/>
    <w:rsid w:val="00747B13"/>
    <w:rsid w:val="007F14B6"/>
    <w:rsid w:val="00810269"/>
    <w:rsid w:val="00815C3E"/>
    <w:rsid w:val="00817F48"/>
    <w:rsid w:val="00851711"/>
    <w:rsid w:val="00851AAD"/>
    <w:rsid w:val="00864BF2"/>
    <w:rsid w:val="008756E0"/>
    <w:rsid w:val="008A65CA"/>
    <w:rsid w:val="008B5E74"/>
    <w:rsid w:val="008C1B05"/>
    <w:rsid w:val="008C1C5F"/>
    <w:rsid w:val="008C4535"/>
    <w:rsid w:val="008D30F4"/>
    <w:rsid w:val="008F25D8"/>
    <w:rsid w:val="008F7C8F"/>
    <w:rsid w:val="00931581"/>
    <w:rsid w:val="009361C3"/>
    <w:rsid w:val="00942D31"/>
    <w:rsid w:val="009444D5"/>
    <w:rsid w:val="00951873"/>
    <w:rsid w:val="00980C93"/>
    <w:rsid w:val="00982EA5"/>
    <w:rsid w:val="0098367D"/>
    <w:rsid w:val="009B11EA"/>
    <w:rsid w:val="009B2ABB"/>
    <w:rsid w:val="009B7D3B"/>
    <w:rsid w:val="009C05E1"/>
    <w:rsid w:val="009C2F8E"/>
    <w:rsid w:val="009E4461"/>
    <w:rsid w:val="009F5B72"/>
    <w:rsid w:val="00A2703D"/>
    <w:rsid w:val="00A27325"/>
    <w:rsid w:val="00A50646"/>
    <w:rsid w:val="00A54B7F"/>
    <w:rsid w:val="00A6537F"/>
    <w:rsid w:val="00A712F4"/>
    <w:rsid w:val="00A826F2"/>
    <w:rsid w:val="00AC287F"/>
    <w:rsid w:val="00AD2378"/>
    <w:rsid w:val="00AF3A31"/>
    <w:rsid w:val="00B36FAF"/>
    <w:rsid w:val="00B674CB"/>
    <w:rsid w:val="00B739B4"/>
    <w:rsid w:val="00BA2E3C"/>
    <w:rsid w:val="00BC699F"/>
    <w:rsid w:val="00BD2EF6"/>
    <w:rsid w:val="00BE4082"/>
    <w:rsid w:val="00BF5DEC"/>
    <w:rsid w:val="00C04A76"/>
    <w:rsid w:val="00C1021F"/>
    <w:rsid w:val="00C522C7"/>
    <w:rsid w:val="00C569E7"/>
    <w:rsid w:val="00C6770D"/>
    <w:rsid w:val="00C86251"/>
    <w:rsid w:val="00CA3DAE"/>
    <w:rsid w:val="00CB414E"/>
    <w:rsid w:val="00CC10DD"/>
    <w:rsid w:val="00CE6CDA"/>
    <w:rsid w:val="00D44D27"/>
    <w:rsid w:val="00D579C6"/>
    <w:rsid w:val="00D82A8C"/>
    <w:rsid w:val="00D96160"/>
    <w:rsid w:val="00DF6FCB"/>
    <w:rsid w:val="00E301D5"/>
    <w:rsid w:val="00E75E3B"/>
    <w:rsid w:val="00EA1509"/>
    <w:rsid w:val="00EB6B36"/>
    <w:rsid w:val="00EB7377"/>
    <w:rsid w:val="00F06038"/>
    <w:rsid w:val="00F31DB0"/>
    <w:rsid w:val="00F56AB2"/>
    <w:rsid w:val="00F6798E"/>
    <w:rsid w:val="00F8714C"/>
    <w:rsid w:val="00FA4448"/>
    <w:rsid w:val="00FA5484"/>
    <w:rsid w:val="00FE0B69"/>
    <w:rsid w:val="0AD42F7A"/>
    <w:rsid w:val="0C612380"/>
    <w:rsid w:val="11B3CDF7"/>
    <w:rsid w:val="13A75030"/>
    <w:rsid w:val="155CA2DC"/>
    <w:rsid w:val="1CCB257A"/>
    <w:rsid w:val="1CF1C50B"/>
    <w:rsid w:val="1D5C9A2D"/>
    <w:rsid w:val="1E3D2F62"/>
    <w:rsid w:val="2212C632"/>
    <w:rsid w:val="2400B8C8"/>
    <w:rsid w:val="2552B6A2"/>
    <w:rsid w:val="29A96680"/>
    <w:rsid w:val="2BA0D39D"/>
    <w:rsid w:val="2FCE3CC4"/>
    <w:rsid w:val="3454DD97"/>
    <w:rsid w:val="34D90FB9"/>
    <w:rsid w:val="355B49B6"/>
    <w:rsid w:val="36F76A49"/>
    <w:rsid w:val="37DC1211"/>
    <w:rsid w:val="3871337B"/>
    <w:rsid w:val="39E9601D"/>
    <w:rsid w:val="3ABBEC5C"/>
    <w:rsid w:val="45BA9D59"/>
    <w:rsid w:val="46033ABB"/>
    <w:rsid w:val="4731C327"/>
    <w:rsid w:val="479D75C8"/>
    <w:rsid w:val="480EAC2D"/>
    <w:rsid w:val="4A1508F9"/>
    <w:rsid w:val="4B31C423"/>
    <w:rsid w:val="52FCE119"/>
    <w:rsid w:val="533CD608"/>
    <w:rsid w:val="55880BF6"/>
    <w:rsid w:val="57CD81A1"/>
    <w:rsid w:val="58B9AE48"/>
    <w:rsid w:val="5E302A1C"/>
    <w:rsid w:val="5E4BFD9C"/>
    <w:rsid w:val="6291C407"/>
    <w:rsid w:val="65BEAA20"/>
    <w:rsid w:val="6672542F"/>
    <w:rsid w:val="6765352A"/>
    <w:rsid w:val="6901058B"/>
    <w:rsid w:val="69598A55"/>
    <w:rsid w:val="6966FDBF"/>
    <w:rsid w:val="75C66036"/>
    <w:rsid w:val="761F3323"/>
    <w:rsid w:val="77667F25"/>
    <w:rsid w:val="77C8A167"/>
    <w:rsid w:val="79F53360"/>
    <w:rsid w:val="7A91E670"/>
    <w:rsid w:val="7AE435D5"/>
    <w:rsid w:val="7BF1E41F"/>
    <w:rsid w:val="7C168EC9"/>
    <w:rsid w:val="7CFABAA7"/>
    <w:rsid w:val="7DE32324"/>
    <w:rsid w:val="7EA4F0C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8B5E74"/>
    <w:pPr>
      <w:spacing w:before="100" w:beforeAutospacing="1" w:after="100" w:afterAutospacing="1"/>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982E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007363">
      <w:bodyDiv w:val="1"/>
      <w:marLeft w:val="0"/>
      <w:marRight w:val="0"/>
      <w:marTop w:val="0"/>
      <w:marBottom w:val="0"/>
      <w:divBdr>
        <w:top w:val="none" w:sz="0" w:space="0" w:color="auto"/>
        <w:left w:val="none" w:sz="0" w:space="0" w:color="auto"/>
        <w:bottom w:val="none" w:sz="0" w:space="0" w:color="auto"/>
        <w:right w:val="none" w:sz="0" w:space="0" w:color="auto"/>
      </w:divBdr>
    </w:div>
    <w:div w:id="1276401481">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82284915-23b1-48f1-8484-7222edd06296"/>
    <ds:schemaRef ds:uri="http://purl.org/dc/terms/"/>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8787CD1-E22A-4A65-9569-261C81EF32AB}"/>
</file>

<file path=docProps/app.xml><?xml version="1.0" encoding="utf-8"?>
<Properties xmlns="http://schemas.openxmlformats.org/officeDocument/2006/extended-properties" xmlns:vt="http://schemas.openxmlformats.org/officeDocument/2006/docPropsVTypes">
  <Template>Normal</Template>
  <TotalTime>1</TotalTime>
  <Pages>4</Pages>
  <Words>957</Words>
  <Characters>6070</Characters>
  <Application>Microsoft Office Word</Application>
  <DocSecurity>0</DocSecurity>
  <Lines>199</Lines>
  <Paragraphs>92</Paragraphs>
  <ScaleCrop>false</ScaleCrop>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cp:revision>
  <cp:lastPrinted>2023-10-03T01:04:00Z</cp:lastPrinted>
  <dcterms:created xsi:type="dcterms:W3CDTF">2025-09-23T06:58:00Z</dcterms:created>
  <dcterms:modified xsi:type="dcterms:W3CDTF">2025-09-23T06:58:00Z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